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Spec="center" w:tblpY="-83"/>
        <w:tblW w:w="1065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27"/>
        <w:gridCol w:w="1082"/>
        <w:gridCol w:w="2610"/>
        <w:gridCol w:w="1615"/>
        <w:gridCol w:w="718"/>
        <w:gridCol w:w="813"/>
        <w:gridCol w:w="1426"/>
        <w:gridCol w:w="1668"/>
      </w:tblGrid>
      <w:tr w:rsidR="00D54B07" w:rsidRPr="00D54B07" w14:paraId="01F8929C" w14:textId="77777777" w:rsidTr="00616FC9">
        <w:trPr>
          <w:trHeight w:val="5125"/>
        </w:trPr>
        <w:tc>
          <w:tcPr>
            <w:tcW w:w="10659" w:type="dxa"/>
            <w:gridSpan w:val="8"/>
            <w:vAlign w:val="center"/>
          </w:tcPr>
          <w:p w14:paraId="71CA9544" w14:textId="77777777" w:rsidR="00D54B07" w:rsidRPr="00D54B07" w:rsidRDefault="009A3487" w:rsidP="00D54B07">
            <w:pPr>
              <w:spacing w:after="0" w:line="360" w:lineRule="auto"/>
              <w:contextualSpacing/>
              <w:jc w:val="center"/>
              <w:rPr>
                <w:rFonts w:ascii="Arial" w:eastAsia="Times New Roman" w:hAnsi="Arial" w:cs="Arial"/>
                <w:b/>
                <w:sz w:val="32"/>
                <w:szCs w:val="32"/>
                <w:lang w:val="ro-RO" w:eastAsia="ro-RO"/>
              </w:rPr>
            </w:pPr>
            <w:r>
              <w:rPr>
                <w:rFonts w:ascii="Arial" w:eastAsia="Times New Roman" w:hAnsi="Arial" w:cs="Arial"/>
                <w:b/>
                <w:sz w:val="32"/>
                <w:szCs w:val="32"/>
                <w:lang w:val="ro-RO" w:eastAsia="ro-RO"/>
              </w:rPr>
              <w:t>S</w:t>
            </w:r>
            <w:r w:rsidR="00D54B07" w:rsidRPr="00D54B07">
              <w:rPr>
                <w:rFonts w:ascii="Arial" w:eastAsia="Times New Roman" w:hAnsi="Arial" w:cs="Arial"/>
                <w:b/>
                <w:sz w:val="32"/>
                <w:szCs w:val="32"/>
                <w:lang w:val="ro-RO" w:eastAsia="ro-RO"/>
              </w:rPr>
              <w:t>PECIFICAŢIE TEHNICĂ</w:t>
            </w:r>
          </w:p>
          <w:p w14:paraId="03CD494B" w14:textId="77777777" w:rsidR="00D54B07" w:rsidRDefault="00D54B07" w:rsidP="00D54B07">
            <w:pPr>
              <w:autoSpaceDE w:val="0"/>
              <w:autoSpaceDN w:val="0"/>
              <w:adjustRightInd w:val="0"/>
              <w:spacing w:after="0" w:line="360" w:lineRule="auto"/>
              <w:contextualSpacing/>
              <w:jc w:val="center"/>
              <w:rPr>
                <w:rFonts w:ascii="Arial" w:eastAsia="Times New Roman" w:hAnsi="Arial" w:cs="Arial"/>
                <w:b/>
                <w:sz w:val="32"/>
                <w:szCs w:val="32"/>
                <w:lang w:val="ro-RO" w:eastAsia="ro-RO"/>
              </w:rPr>
            </w:pPr>
            <w:r w:rsidRPr="00D54B07">
              <w:rPr>
                <w:rFonts w:ascii="Arial" w:eastAsia="Times New Roman" w:hAnsi="Arial" w:cs="Arial"/>
                <w:b/>
                <w:sz w:val="32"/>
                <w:szCs w:val="32"/>
                <w:lang w:val="ro-RO" w:eastAsia="ro-RO"/>
              </w:rPr>
              <w:t xml:space="preserve">– </w:t>
            </w:r>
            <w:r>
              <w:rPr>
                <w:rFonts w:ascii="Arial" w:eastAsia="Times New Roman" w:hAnsi="Arial" w:cs="Arial"/>
                <w:b/>
                <w:sz w:val="32"/>
                <w:szCs w:val="32"/>
                <w:lang w:val="ro-RO" w:eastAsia="ro-RO"/>
              </w:rPr>
              <w:t>DULAP ELECTRIC POMPE 0,5 kV</w:t>
            </w:r>
          </w:p>
          <w:p w14:paraId="758171D3" w14:textId="77777777" w:rsidR="00D54B07" w:rsidRPr="00D54B07" w:rsidRDefault="00D54B07" w:rsidP="00D54B07">
            <w:pPr>
              <w:autoSpaceDE w:val="0"/>
              <w:autoSpaceDN w:val="0"/>
              <w:adjustRightInd w:val="0"/>
              <w:spacing w:after="0" w:line="360" w:lineRule="auto"/>
              <w:contextualSpacing/>
              <w:jc w:val="center"/>
              <w:rPr>
                <w:rFonts w:ascii="Arial" w:eastAsia="Times New Roman" w:hAnsi="Arial" w:cs="Arial"/>
                <w:b/>
                <w:sz w:val="34"/>
                <w:szCs w:val="34"/>
                <w:lang w:val="ro-RO" w:eastAsia="ro-RO"/>
              </w:rPr>
            </w:pPr>
            <w:r>
              <w:rPr>
                <w:rFonts w:ascii="Arial" w:eastAsia="Times New Roman" w:hAnsi="Arial" w:cs="Arial"/>
                <w:b/>
                <w:sz w:val="32"/>
                <w:szCs w:val="32"/>
                <w:lang w:val="ro-RO" w:eastAsia="ro-RO"/>
              </w:rPr>
              <w:t>SI CIRCUITE AUXILIARE 0,4/0,23 kV</w:t>
            </w:r>
            <w:r w:rsidRPr="00D54B07">
              <w:rPr>
                <w:rFonts w:ascii="Arial" w:eastAsia="Calibri" w:hAnsi="Arial" w:cs="Arial"/>
                <w:color w:val="000000"/>
                <w:lang w:val="ro-RO"/>
              </w:rPr>
              <w:t xml:space="preserve"> </w:t>
            </w:r>
          </w:p>
        </w:tc>
      </w:tr>
      <w:tr w:rsidR="000D225D" w:rsidRPr="00D54B07" w14:paraId="1709B56A" w14:textId="77777777" w:rsidTr="00616FC9">
        <w:trPr>
          <w:trHeight w:val="606"/>
        </w:trPr>
        <w:tc>
          <w:tcPr>
            <w:tcW w:w="727" w:type="dxa"/>
            <w:vAlign w:val="center"/>
          </w:tcPr>
          <w:p w14:paraId="381D0DF7" w14:textId="595747B2" w:rsidR="000D225D" w:rsidRPr="00D54B07" w:rsidRDefault="000D225D" w:rsidP="000D225D">
            <w:pPr>
              <w:autoSpaceDE w:val="0"/>
              <w:autoSpaceDN w:val="0"/>
              <w:adjustRightInd w:val="0"/>
              <w:spacing w:after="0" w:line="312" w:lineRule="auto"/>
              <w:jc w:val="center"/>
              <w:rPr>
                <w:rFonts w:ascii="Arial" w:eastAsia="Calibri" w:hAnsi="Arial" w:cs="Arial"/>
                <w:color w:val="000000"/>
                <w:sz w:val="24"/>
                <w:szCs w:val="24"/>
                <w:lang w:val="ro-RO"/>
              </w:rPr>
            </w:pPr>
            <w:r w:rsidRPr="00D54B07">
              <w:rPr>
                <w:rFonts w:ascii="Arial" w:eastAsia="Calibri" w:hAnsi="Arial" w:cs="Arial"/>
                <w:color w:val="000000"/>
                <w:lang w:val="ro-RO"/>
              </w:rPr>
              <w:t>0</w:t>
            </w:r>
            <w:r>
              <w:rPr>
                <w:rFonts w:ascii="Arial" w:eastAsia="Calibri" w:hAnsi="Arial" w:cs="Arial"/>
                <w:color w:val="000000"/>
                <w:lang w:val="ro-RO"/>
              </w:rPr>
              <w:t>1</w:t>
            </w:r>
          </w:p>
        </w:tc>
        <w:tc>
          <w:tcPr>
            <w:tcW w:w="1082" w:type="dxa"/>
            <w:vAlign w:val="center"/>
          </w:tcPr>
          <w:p w14:paraId="4DAD856A" w14:textId="64C91F3B" w:rsidR="000D225D" w:rsidRPr="00D54B07" w:rsidRDefault="000D225D" w:rsidP="000D225D">
            <w:pPr>
              <w:autoSpaceDE w:val="0"/>
              <w:autoSpaceDN w:val="0"/>
              <w:adjustRightInd w:val="0"/>
              <w:spacing w:after="0" w:line="312" w:lineRule="auto"/>
              <w:jc w:val="center"/>
              <w:rPr>
                <w:rFonts w:ascii="Arial" w:eastAsia="Calibri" w:hAnsi="Arial" w:cs="Arial"/>
                <w:color w:val="000000"/>
                <w:sz w:val="24"/>
                <w:szCs w:val="24"/>
                <w:lang w:val="ro-RO"/>
              </w:rPr>
            </w:pPr>
            <w:r w:rsidRPr="00D54B07">
              <w:rPr>
                <w:rFonts w:ascii="Arial" w:eastAsia="Calibri" w:hAnsi="Arial" w:cs="Arial"/>
                <w:color w:val="000000"/>
                <w:lang w:val="ro-RO"/>
              </w:rPr>
              <w:t>0</w:t>
            </w:r>
            <w:r>
              <w:rPr>
                <w:rFonts w:ascii="Arial" w:eastAsia="Calibri" w:hAnsi="Arial" w:cs="Arial"/>
                <w:color w:val="000000"/>
                <w:lang w:val="ro-RO"/>
              </w:rPr>
              <w:t>5</w:t>
            </w:r>
            <w:r w:rsidRPr="00D54B07">
              <w:rPr>
                <w:rFonts w:ascii="Arial" w:eastAsia="Calibri" w:hAnsi="Arial" w:cs="Arial"/>
                <w:color w:val="000000"/>
                <w:lang w:val="ro-RO"/>
              </w:rPr>
              <w:t>.20</w:t>
            </w:r>
            <w:r>
              <w:rPr>
                <w:rFonts w:ascii="Arial" w:eastAsia="Calibri" w:hAnsi="Arial" w:cs="Arial"/>
                <w:color w:val="000000"/>
                <w:lang w:val="ro-RO"/>
              </w:rPr>
              <w:t>22</w:t>
            </w:r>
          </w:p>
        </w:tc>
        <w:tc>
          <w:tcPr>
            <w:tcW w:w="2610" w:type="dxa"/>
            <w:vAlign w:val="center"/>
          </w:tcPr>
          <w:p w14:paraId="14E40555" w14:textId="69475062" w:rsidR="000D225D" w:rsidRPr="00D54B07" w:rsidRDefault="000D225D" w:rsidP="000D225D">
            <w:pPr>
              <w:autoSpaceDE w:val="0"/>
              <w:autoSpaceDN w:val="0"/>
              <w:adjustRightInd w:val="0"/>
              <w:spacing w:after="0" w:line="312" w:lineRule="auto"/>
              <w:rPr>
                <w:rFonts w:ascii="Arial" w:eastAsia="Calibri" w:hAnsi="Arial" w:cs="Arial"/>
                <w:color w:val="000000"/>
                <w:sz w:val="24"/>
                <w:szCs w:val="24"/>
                <w:lang w:val="ro-RO"/>
              </w:rPr>
            </w:pPr>
            <w:r w:rsidRPr="00D54B07">
              <w:rPr>
                <w:rFonts w:ascii="Arial" w:eastAsia="Calibri" w:hAnsi="Arial" w:cs="Arial"/>
                <w:color w:val="000000"/>
                <w:lang w:val="ro-RO"/>
              </w:rPr>
              <w:t xml:space="preserve">Emis pentru </w:t>
            </w:r>
            <w:r>
              <w:rPr>
                <w:rFonts w:ascii="Arial" w:eastAsia="Calibri" w:hAnsi="Arial" w:cs="Arial"/>
                <w:color w:val="000000"/>
                <w:lang w:val="ro-RO"/>
              </w:rPr>
              <w:t>construire</w:t>
            </w:r>
          </w:p>
        </w:tc>
        <w:tc>
          <w:tcPr>
            <w:tcW w:w="1615" w:type="dxa"/>
            <w:vAlign w:val="center"/>
          </w:tcPr>
          <w:p w14:paraId="0AAD4ED8" w14:textId="7085FC7D" w:rsidR="000D225D" w:rsidRPr="00D54B07" w:rsidRDefault="000D225D" w:rsidP="000D225D">
            <w:pPr>
              <w:autoSpaceDE w:val="0"/>
              <w:autoSpaceDN w:val="0"/>
              <w:adjustRightInd w:val="0"/>
              <w:spacing w:after="0" w:line="312" w:lineRule="auto"/>
              <w:jc w:val="center"/>
              <w:rPr>
                <w:rFonts w:ascii="Arial" w:eastAsia="Calibri" w:hAnsi="Arial" w:cs="Arial"/>
                <w:color w:val="000000"/>
                <w:sz w:val="24"/>
                <w:szCs w:val="24"/>
                <w:lang w:val="ro-RO"/>
              </w:rPr>
            </w:pPr>
            <w:r w:rsidRPr="00D54B07">
              <w:rPr>
                <w:rFonts w:ascii="Arial" w:eastAsia="Calibri" w:hAnsi="Arial" w:cs="Arial"/>
                <w:color w:val="000000"/>
                <w:lang w:val="ro-RO"/>
              </w:rPr>
              <w:t>BENGESCU Ad.</w:t>
            </w:r>
          </w:p>
        </w:tc>
        <w:tc>
          <w:tcPr>
            <w:tcW w:w="1531" w:type="dxa"/>
            <w:gridSpan w:val="2"/>
            <w:vAlign w:val="center"/>
          </w:tcPr>
          <w:p w14:paraId="35B67A74" w14:textId="5F343B66" w:rsidR="000D225D" w:rsidRPr="00D54B07" w:rsidRDefault="000D225D" w:rsidP="000D225D">
            <w:pPr>
              <w:autoSpaceDE w:val="0"/>
              <w:autoSpaceDN w:val="0"/>
              <w:adjustRightInd w:val="0"/>
              <w:spacing w:after="0" w:line="312" w:lineRule="auto"/>
              <w:jc w:val="center"/>
              <w:rPr>
                <w:rFonts w:ascii="Arial" w:eastAsia="Calibri" w:hAnsi="Arial" w:cs="Arial"/>
                <w:color w:val="000000"/>
                <w:sz w:val="24"/>
                <w:szCs w:val="24"/>
                <w:lang w:val="ro-RO"/>
              </w:rPr>
            </w:pPr>
            <w:r w:rsidRPr="00D54B07">
              <w:rPr>
                <w:rFonts w:ascii="Arial" w:eastAsia="Calibri" w:hAnsi="Arial" w:cs="Arial"/>
                <w:color w:val="000000"/>
                <w:lang w:val="ro-RO"/>
              </w:rPr>
              <w:t>BENGESCU An.</w:t>
            </w:r>
          </w:p>
        </w:tc>
        <w:tc>
          <w:tcPr>
            <w:tcW w:w="1426" w:type="dxa"/>
            <w:vAlign w:val="center"/>
          </w:tcPr>
          <w:p w14:paraId="71D798C9" w14:textId="77777777" w:rsidR="000D225D" w:rsidRPr="00D54B07" w:rsidRDefault="000D225D" w:rsidP="000D225D">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color w:val="000000"/>
                <w:lang w:val="ro-RO"/>
              </w:rPr>
              <w:t>STAN</w:t>
            </w:r>
          </w:p>
          <w:p w14:paraId="348480A5" w14:textId="770D43F6" w:rsidR="000D225D" w:rsidRPr="00D54B07" w:rsidRDefault="000D225D" w:rsidP="000D225D">
            <w:pPr>
              <w:autoSpaceDE w:val="0"/>
              <w:autoSpaceDN w:val="0"/>
              <w:adjustRightInd w:val="0"/>
              <w:spacing w:after="0" w:line="312" w:lineRule="auto"/>
              <w:jc w:val="center"/>
              <w:rPr>
                <w:rFonts w:ascii="Arial" w:eastAsia="Calibri" w:hAnsi="Arial" w:cs="Arial"/>
                <w:color w:val="000000"/>
                <w:sz w:val="24"/>
                <w:szCs w:val="24"/>
                <w:lang w:val="ro-RO"/>
              </w:rPr>
            </w:pPr>
            <w:r w:rsidRPr="00D54B07">
              <w:rPr>
                <w:rFonts w:ascii="Arial" w:eastAsia="Calibri" w:hAnsi="Arial" w:cs="Arial"/>
                <w:color w:val="000000"/>
                <w:lang w:val="ro-RO"/>
              </w:rPr>
              <w:t>C.</w:t>
            </w:r>
          </w:p>
        </w:tc>
        <w:tc>
          <w:tcPr>
            <w:tcW w:w="1668" w:type="dxa"/>
            <w:vAlign w:val="center"/>
          </w:tcPr>
          <w:p w14:paraId="52F538C4" w14:textId="77777777" w:rsidR="000D225D" w:rsidRDefault="000D225D" w:rsidP="000D225D">
            <w:pPr>
              <w:autoSpaceDE w:val="0"/>
              <w:autoSpaceDN w:val="0"/>
              <w:adjustRightInd w:val="0"/>
              <w:spacing w:after="0" w:line="240" w:lineRule="auto"/>
              <w:contextualSpacing/>
              <w:jc w:val="center"/>
              <w:rPr>
                <w:rFonts w:ascii="Arial" w:eastAsia="Calibri" w:hAnsi="Arial" w:cs="Arial"/>
                <w:color w:val="000000"/>
                <w:lang w:val="ro-RO"/>
              </w:rPr>
            </w:pPr>
            <w:r>
              <w:rPr>
                <w:rFonts w:ascii="Arial" w:eastAsia="Calibri" w:hAnsi="Arial" w:cs="Arial"/>
                <w:color w:val="000000"/>
                <w:lang w:val="ro-RO"/>
              </w:rPr>
              <w:t>NAN</w:t>
            </w:r>
          </w:p>
          <w:p w14:paraId="5A47FEE0" w14:textId="248F8F8C" w:rsidR="000D225D" w:rsidRPr="00D54B07" w:rsidRDefault="000D225D" w:rsidP="000D225D">
            <w:pPr>
              <w:autoSpaceDE w:val="0"/>
              <w:autoSpaceDN w:val="0"/>
              <w:adjustRightInd w:val="0"/>
              <w:spacing w:after="0" w:line="312" w:lineRule="auto"/>
              <w:jc w:val="center"/>
              <w:rPr>
                <w:rFonts w:ascii="Arial" w:eastAsia="Calibri" w:hAnsi="Arial" w:cs="Arial"/>
                <w:color w:val="000000"/>
                <w:sz w:val="24"/>
                <w:szCs w:val="24"/>
                <w:lang w:val="ro-RO"/>
              </w:rPr>
            </w:pPr>
            <w:r>
              <w:rPr>
                <w:rFonts w:ascii="Arial" w:eastAsia="Calibri" w:hAnsi="Arial" w:cs="Arial"/>
                <w:color w:val="000000"/>
                <w:lang w:val="ro-RO"/>
              </w:rPr>
              <w:t xml:space="preserve"> J. C.</w:t>
            </w:r>
          </w:p>
        </w:tc>
      </w:tr>
      <w:tr w:rsidR="00D54B07" w:rsidRPr="00D54B07" w14:paraId="1FB7A7BE" w14:textId="77777777" w:rsidTr="00616FC9">
        <w:trPr>
          <w:trHeight w:val="668"/>
        </w:trPr>
        <w:tc>
          <w:tcPr>
            <w:tcW w:w="727" w:type="dxa"/>
            <w:vAlign w:val="center"/>
          </w:tcPr>
          <w:p w14:paraId="6A815568" w14:textId="3043A845"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color w:val="000000"/>
                <w:lang w:val="ro-RO"/>
              </w:rPr>
              <w:t>0</w:t>
            </w:r>
            <w:r w:rsidR="00A44EDD">
              <w:rPr>
                <w:rFonts w:ascii="Arial" w:eastAsia="Calibri" w:hAnsi="Arial" w:cs="Arial"/>
                <w:color w:val="000000"/>
                <w:lang w:val="ro-RO"/>
              </w:rPr>
              <w:t>0</w:t>
            </w:r>
          </w:p>
        </w:tc>
        <w:tc>
          <w:tcPr>
            <w:tcW w:w="1082" w:type="dxa"/>
            <w:vAlign w:val="center"/>
          </w:tcPr>
          <w:p w14:paraId="7EB675EE" w14:textId="32078CC9"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color w:val="000000"/>
                <w:lang w:val="ro-RO"/>
              </w:rPr>
              <w:t>0</w:t>
            </w:r>
            <w:r w:rsidR="00A44EDD">
              <w:rPr>
                <w:rFonts w:ascii="Arial" w:eastAsia="Calibri" w:hAnsi="Arial" w:cs="Arial"/>
                <w:color w:val="000000"/>
                <w:lang w:val="ro-RO"/>
              </w:rPr>
              <w:t>6</w:t>
            </w:r>
            <w:r w:rsidRPr="00D54B07">
              <w:rPr>
                <w:rFonts w:ascii="Arial" w:eastAsia="Calibri" w:hAnsi="Arial" w:cs="Arial"/>
                <w:color w:val="000000"/>
                <w:lang w:val="ro-RO"/>
              </w:rPr>
              <w:t>.20</w:t>
            </w:r>
            <w:r w:rsidR="00A44EDD">
              <w:rPr>
                <w:rFonts w:ascii="Arial" w:eastAsia="Calibri" w:hAnsi="Arial" w:cs="Arial"/>
                <w:color w:val="000000"/>
                <w:lang w:val="ro-RO"/>
              </w:rPr>
              <w:t>21</w:t>
            </w:r>
          </w:p>
        </w:tc>
        <w:tc>
          <w:tcPr>
            <w:tcW w:w="2610" w:type="dxa"/>
            <w:vAlign w:val="center"/>
          </w:tcPr>
          <w:p w14:paraId="38D73508" w14:textId="46EC93DE"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color w:val="000000"/>
                <w:lang w:val="ro-RO"/>
              </w:rPr>
              <w:t xml:space="preserve">Emis pentru </w:t>
            </w:r>
            <w:r w:rsidR="00A44EDD">
              <w:rPr>
                <w:rFonts w:ascii="Arial" w:eastAsia="Calibri" w:hAnsi="Arial" w:cs="Arial"/>
                <w:color w:val="000000"/>
                <w:lang w:val="ro-RO"/>
              </w:rPr>
              <w:t>comentarii</w:t>
            </w:r>
          </w:p>
        </w:tc>
        <w:tc>
          <w:tcPr>
            <w:tcW w:w="1615" w:type="dxa"/>
            <w:vAlign w:val="center"/>
          </w:tcPr>
          <w:p w14:paraId="331A3A44" w14:textId="77777777"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color w:val="000000"/>
                <w:lang w:val="ro-RO"/>
              </w:rPr>
              <w:t>BENGESCU Ad.</w:t>
            </w:r>
          </w:p>
        </w:tc>
        <w:tc>
          <w:tcPr>
            <w:tcW w:w="1531" w:type="dxa"/>
            <w:gridSpan w:val="2"/>
            <w:vAlign w:val="center"/>
          </w:tcPr>
          <w:p w14:paraId="103A0BB0" w14:textId="77777777"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color w:val="000000"/>
                <w:lang w:val="ro-RO"/>
              </w:rPr>
              <w:t>BENGESCU An.</w:t>
            </w:r>
          </w:p>
        </w:tc>
        <w:tc>
          <w:tcPr>
            <w:tcW w:w="1426" w:type="dxa"/>
            <w:vAlign w:val="center"/>
          </w:tcPr>
          <w:p w14:paraId="79E37A81" w14:textId="77777777" w:rsidR="00A44EDD" w:rsidRPr="00D54B07" w:rsidRDefault="00A44EDD" w:rsidP="00A44EDD">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color w:val="000000"/>
                <w:lang w:val="ro-RO"/>
              </w:rPr>
              <w:t>STAN</w:t>
            </w:r>
          </w:p>
          <w:p w14:paraId="1159839D" w14:textId="26DFAC50" w:rsidR="00D54B07" w:rsidRPr="00D54B07" w:rsidRDefault="00A44EDD" w:rsidP="00A44EDD">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color w:val="000000"/>
                <w:lang w:val="ro-RO"/>
              </w:rPr>
              <w:t>C.</w:t>
            </w:r>
          </w:p>
        </w:tc>
        <w:tc>
          <w:tcPr>
            <w:tcW w:w="1668" w:type="dxa"/>
            <w:vAlign w:val="center"/>
          </w:tcPr>
          <w:p w14:paraId="490E8EA6" w14:textId="77777777" w:rsidR="00616FC9" w:rsidRDefault="00A44EDD" w:rsidP="00D54B07">
            <w:pPr>
              <w:autoSpaceDE w:val="0"/>
              <w:autoSpaceDN w:val="0"/>
              <w:adjustRightInd w:val="0"/>
              <w:spacing w:after="0" w:line="240" w:lineRule="auto"/>
              <w:contextualSpacing/>
              <w:jc w:val="center"/>
              <w:rPr>
                <w:rFonts w:ascii="Arial" w:eastAsia="Calibri" w:hAnsi="Arial" w:cs="Arial"/>
                <w:color w:val="000000"/>
                <w:lang w:val="ro-RO"/>
              </w:rPr>
            </w:pPr>
            <w:r>
              <w:rPr>
                <w:rFonts w:ascii="Arial" w:eastAsia="Calibri" w:hAnsi="Arial" w:cs="Arial"/>
                <w:color w:val="000000"/>
                <w:lang w:val="ro-RO"/>
              </w:rPr>
              <w:t>NAN</w:t>
            </w:r>
          </w:p>
          <w:p w14:paraId="4CC43F27" w14:textId="1CE6014A" w:rsidR="00D54B07" w:rsidRPr="00D54B07" w:rsidRDefault="00A44EDD" w:rsidP="00D54B07">
            <w:pPr>
              <w:autoSpaceDE w:val="0"/>
              <w:autoSpaceDN w:val="0"/>
              <w:adjustRightInd w:val="0"/>
              <w:spacing w:after="0" w:line="240" w:lineRule="auto"/>
              <w:contextualSpacing/>
              <w:jc w:val="center"/>
              <w:rPr>
                <w:rFonts w:ascii="Arial" w:eastAsia="Calibri" w:hAnsi="Arial" w:cs="Arial"/>
                <w:color w:val="000000"/>
                <w:lang w:val="ro-RO"/>
              </w:rPr>
            </w:pPr>
            <w:r>
              <w:rPr>
                <w:rFonts w:ascii="Arial" w:eastAsia="Calibri" w:hAnsi="Arial" w:cs="Arial"/>
                <w:color w:val="000000"/>
                <w:lang w:val="ro-RO"/>
              </w:rPr>
              <w:t xml:space="preserve"> J.</w:t>
            </w:r>
            <w:r w:rsidR="00616FC9">
              <w:rPr>
                <w:rFonts w:ascii="Arial" w:eastAsia="Calibri" w:hAnsi="Arial" w:cs="Arial"/>
                <w:color w:val="000000"/>
                <w:lang w:val="ro-RO"/>
              </w:rPr>
              <w:t xml:space="preserve"> </w:t>
            </w:r>
            <w:r>
              <w:rPr>
                <w:rFonts w:ascii="Arial" w:eastAsia="Calibri" w:hAnsi="Arial" w:cs="Arial"/>
                <w:color w:val="000000"/>
                <w:lang w:val="ro-RO"/>
              </w:rPr>
              <w:t>C.</w:t>
            </w:r>
          </w:p>
        </w:tc>
      </w:tr>
      <w:tr w:rsidR="00D54B07" w:rsidRPr="00D54B07" w14:paraId="5B149092" w14:textId="77777777" w:rsidTr="00616FC9">
        <w:trPr>
          <w:trHeight w:val="576"/>
        </w:trPr>
        <w:tc>
          <w:tcPr>
            <w:tcW w:w="727" w:type="dxa"/>
            <w:vAlign w:val="center"/>
          </w:tcPr>
          <w:p w14:paraId="63AADF11" w14:textId="77777777"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b/>
                <w:bCs/>
                <w:color w:val="000000"/>
                <w:lang w:val="ro-RO"/>
              </w:rPr>
              <w:t>Rev.</w:t>
            </w:r>
          </w:p>
        </w:tc>
        <w:tc>
          <w:tcPr>
            <w:tcW w:w="1082" w:type="dxa"/>
            <w:vAlign w:val="center"/>
          </w:tcPr>
          <w:p w14:paraId="2D3C6E1D" w14:textId="77777777"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b/>
                <w:bCs/>
                <w:color w:val="000000"/>
                <w:lang w:val="ro-RO"/>
              </w:rPr>
              <w:t>Data</w:t>
            </w:r>
          </w:p>
        </w:tc>
        <w:tc>
          <w:tcPr>
            <w:tcW w:w="2610" w:type="dxa"/>
            <w:vAlign w:val="center"/>
          </w:tcPr>
          <w:p w14:paraId="02590756" w14:textId="77777777"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b/>
                <w:bCs/>
                <w:color w:val="000000"/>
                <w:lang w:val="ro-RO"/>
              </w:rPr>
              <w:t>Descriere</w:t>
            </w:r>
          </w:p>
        </w:tc>
        <w:tc>
          <w:tcPr>
            <w:tcW w:w="1615" w:type="dxa"/>
            <w:vAlign w:val="center"/>
          </w:tcPr>
          <w:p w14:paraId="2C7B1595" w14:textId="77777777"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b/>
                <w:bCs/>
                <w:color w:val="000000"/>
                <w:lang w:val="ro-RO"/>
              </w:rPr>
              <w:t>Întocmit</w:t>
            </w:r>
          </w:p>
        </w:tc>
        <w:tc>
          <w:tcPr>
            <w:tcW w:w="1531" w:type="dxa"/>
            <w:gridSpan w:val="2"/>
            <w:vAlign w:val="center"/>
          </w:tcPr>
          <w:p w14:paraId="08F7B679" w14:textId="77777777"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b/>
                <w:bCs/>
                <w:color w:val="000000"/>
                <w:lang w:val="ro-RO"/>
              </w:rPr>
              <w:t>Verificat</w:t>
            </w:r>
          </w:p>
        </w:tc>
        <w:tc>
          <w:tcPr>
            <w:tcW w:w="1426" w:type="dxa"/>
            <w:vAlign w:val="center"/>
          </w:tcPr>
          <w:p w14:paraId="221FF30F" w14:textId="77777777"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b/>
                <w:bCs/>
                <w:color w:val="000000"/>
                <w:lang w:val="ro-RO"/>
              </w:rPr>
              <w:t>Sef proiect</w:t>
            </w:r>
          </w:p>
        </w:tc>
        <w:tc>
          <w:tcPr>
            <w:tcW w:w="1668" w:type="dxa"/>
            <w:vAlign w:val="center"/>
          </w:tcPr>
          <w:p w14:paraId="3EBC5BA5" w14:textId="77777777" w:rsidR="00D54B07" w:rsidRPr="00D54B07" w:rsidRDefault="00D54B07" w:rsidP="00D54B07">
            <w:pPr>
              <w:autoSpaceDE w:val="0"/>
              <w:autoSpaceDN w:val="0"/>
              <w:adjustRightInd w:val="0"/>
              <w:spacing w:after="0" w:line="240" w:lineRule="auto"/>
              <w:contextualSpacing/>
              <w:jc w:val="center"/>
              <w:rPr>
                <w:rFonts w:ascii="Arial" w:eastAsia="Calibri" w:hAnsi="Arial" w:cs="Arial"/>
                <w:color w:val="000000"/>
                <w:lang w:val="ro-RO"/>
              </w:rPr>
            </w:pPr>
            <w:r w:rsidRPr="00D54B07">
              <w:rPr>
                <w:rFonts w:ascii="Arial" w:eastAsia="Calibri" w:hAnsi="Arial" w:cs="Arial"/>
                <w:b/>
                <w:bCs/>
                <w:color w:val="000000"/>
                <w:lang w:val="ro-RO"/>
              </w:rPr>
              <w:t>Aprobat</w:t>
            </w:r>
          </w:p>
        </w:tc>
      </w:tr>
      <w:tr w:rsidR="00D54B07" w:rsidRPr="00D54B07" w14:paraId="7B4F0927" w14:textId="77777777" w:rsidTr="00B26E77">
        <w:trPr>
          <w:cantSplit/>
          <w:trHeight w:hRule="exact" w:val="576"/>
        </w:trPr>
        <w:tc>
          <w:tcPr>
            <w:tcW w:w="1809" w:type="dxa"/>
            <w:gridSpan w:val="2"/>
            <w:vMerge w:val="restart"/>
          </w:tcPr>
          <w:p w14:paraId="3EFB23C1" w14:textId="77777777" w:rsidR="00D54B07" w:rsidRPr="00D54B07" w:rsidRDefault="00D54B07" w:rsidP="00D54B07">
            <w:pPr>
              <w:autoSpaceDE w:val="0"/>
              <w:autoSpaceDN w:val="0"/>
              <w:adjustRightInd w:val="0"/>
              <w:spacing w:after="0" w:line="312" w:lineRule="auto"/>
              <w:jc w:val="center"/>
              <w:rPr>
                <w:rFonts w:ascii="Arial" w:eastAsia="Calibri" w:hAnsi="Arial" w:cs="Arial"/>
                <w:color w:val="000000"/>
                <w:sz w:val="10"/>
                <w:szCs w:val="10"/>
              </w:rPr>
            </w:pPr>
          </w:p>
          <w:p w14:paraId="5CA68E0E" w14:textId="77777777" w:rsidR="00616FC9" w:rsidRDefault="00616FC9" w:rsidP="00D54B07">
            <w:pPr>
              <w:autoSpaceDE w:val="0"/>
              <w:autoSpaceDN w:val="0"/>
              <w:adjustRightInd w:val="0"/>
              <w:spacing w:after="0" w:line="312" w:lineRule="auto"/>
              <w:jc w:val="center"/>
              <w:rPr>
                <w:rFonts w:ascii="Arial" w:eastAsia="Calibri" w:hAnsi="Arial" w:cs="Arial"/>
                <w:color w:val="000000"/>
                <w:sz w:val="10"/>
                <w:szCs w:val="10"/>
              </w:rPr>
            </w:pPr>
          </w:p>
          <w:p w14:paraId="43978079" w14:textId="77777777" w:rsidR="00D54B07" w:rsidRPr="00D54B07" w:rsidRDefault="00D54B07" w:rsidP="00D54B07">
            <w:pPr>
              <w:autoSpaceDE w:val="0"/>
              <w:autoSpaceDN w:val="0"/>
              <w:adjustRightInd w:val="0"/>
              <w:spacing w:after="0" w:line="312" w:lineRule="auto"/>
              <w:jc w:val="center"/>
              <w:rPr>
                <w:rFonts w:ascii="Arial" w:eastAsia="Calibri" w:hAnsi="Arial" w:cs="Arial"/>
                <w:color w:val="000000"/>
                <w:sz w:val="10"/>
                <w:szCs w:val="10"/>
              </w:rPr>
            </w:pPr>
            <w:r w:rsidRPr="00D54B07">
              <w:rPr>
                <w:rFonts w:ascii="Arial" w:eastAsia="Times New Roman" w:hAnsi="Arial" w:cs="Times New Roman"/>
                <w:noProof/>
                <w:szCs w:val="20"/>
              </w:rPr>
              <w:drawing>
                <wp:inline distT="0" distB="0" distL="0" distR="0" wp14:anchorId="0B97B369" wp14:editId="5346C2A8">
                  <wp:extent cx="635635" cy="51689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635" cy="516890"/>
                          </a:xfrm>
                          <a:prstGeom prst="rect">
                            <a:avLst/>
                          </a:prstGeom>
                          <a:noFill/>
                          <a:ln>
                            <a:noFill/>
                          </a:ln>
                        </pic:spPr>
                      </pic:pic>
                    </a:graphicData>
                  </a:graphic>
                </wp:inline>
              </w:drawing>
            </w:r>
          </w:p>
          <w:p w14:paraId="2628883C" w14:textId="77777777" w:rsidR="00D54B07" w:rsidRPr="00D54B07" w:rsidRDefault="00D54B07" w:rsidP="00D54B07">
            <w:pPr>
              <w:autoSpaceDE w:val="0"/>
              <w:autoSpaceDN w:val="0"/>
              <w:adjustRightInd w:val="0"/>
              <w:spacing w:after="0" w:line="312" w:lineRule="auto"/>
              <w:jc w:val="center"/>
              <w:rPr>
                <w:rFonts w:ascii="Arial" w:eastAsia="Calibri" w:hAnsi="Arial" w:cs="Arial"/>
                <w:color w:val="000000"/>
                <w:sz w:val="6"/>
                <w:szCs w:val="6"/>
              </w:rPr>
            </w:pPr>
          </w:p>
          <w:p w14:paraId="7BFF3D4F" w14:textId="77777777" w:rsidR="00D54B07" w:rsidRPr="00D54B07" w:rsidRDefault="00D54B07" w:rsidP="00D54B07">
            <w:pPr>
              <w:autoSpaceDE w:val="0"/>
              <w:autoSpaceDN w:val="0"/>
              <w:adjustRightInd w:val="0"/>
              <w:spacing w:after="0" w:line="312" w:lineRule="auto"/>
              <w:jc w:val="center"/>
              <w:rPr>
                <w:rFonts w:ascii="Arial" w:eastAsia="Calibri" w:hAnsi="Arial" w:cs="Arial"/>
                <w:color w:val="000000"/>
                <w:sz w:val="6"/>
                <w:szCs w:val="6"/>
              </w:rPr>
            </w:pPr>
          </w:p>
          <w:p w14:paraId="09E005E6" w14:textId="77777777" w:rsidR="00D54B07" w:rsidRPr="00D54B07" w:rsidRDefault="00D54B07" w:rsidP="00D54B07">
            <w:pPr>
              <w:autoSpaceDE w:val="0"/>
              <w:autoSpaceDN w:val="0"/>
              <w:adjustRightInd w:val="0"/>
              <w:spacing w:after="0" w:line="312" w:lineRule="auto"/>
              <w:jc w:val="center"/>
              <w:rPr>
                <w:rFonts w:ascii="Arial" w:eastAsia="Calibri" w:hAnsi="Arial" w:cs="Arial"/>
                <w:b/>
                <w:color w:val="000000"/>
                <w:sz w:val="18"/>
                <w:szCs w:val="18"/>
              </w:rPr>
            </w:pPr>
            <w:r w:rsidRPr="00D54B07">
              <w:rPr>
                <w:rFonts w:ascii="Arial" w:eastAsia="Calibri" w:hAnsi="Arial" w:cs="Arial"/>
                <w:b/>
                <w:color w:val="000000"/>
                <w:sz w:val="18"/>
                <w:szCs w:val="18"/>
              </w:rPr>
              <w:t>CONPET S.A.</w:t>
            </w:r>
          </w:p>
          <w:p w14:paraId="724F0851" w14:textId="77777777" w:rsidR="00D54B07" w:rsidRPr="00D54B07" w:rsidRDefault="00D54B07" w:rsidP="00D54B07">
            <w:pPr>
              <w:autoSpaceDE w:val="0"/>
              <w:autoSpaceDN w:val="0"/>
              <w:adjustRightInd w:val="0"/>
              <w:spacing w:after="0" w:line="312" w:lineRule="auto"/>
              <w:rPr>
                <w:rFonts w:ascii="Arial" w:eastAsia="Calibri" w:hAnsi="Arial" w:cs="Arial"/>
                <w:b/>
                <w:color w:val="000000"/>
              </w:rPr>
            </w:pPr>
          </w:p>
          <w:p w14:paraId="5CFEFB5E" w14:textId="77777777" w:rsidR="00D54B07" w:rsidRPr="00D54B07" w:rsidRDefault="00D54B07" w:rsidP="00D54B07">
            <w:pPr>
              <w:autoSpaceDE w:val="0"/>
              <w:autoSpaceDN w:val="0"/>
              <w:adjustRightInd w:val="0"/>
              <w:spacing w:after="0" w:line="312" w:lineRule="auto"/>
              <w:rPr>
                <w:rFonts w:ascii="Arial" w:eastAsia="Calibri" w:hAnsi="Arial" w:cs="Arial"/>
                <w:b/>
                <w:color w:val="000000"/>
              </w:rPr>
            </w:pPr>
          </w:p>
          <w:p w14:paraId="3CFE2D60" w14:textId="77777777" w:rsidR="00D54B07" w:rsidRPr="00D54B07" w:rsidRDefault="00D54B07" w:rsidP="00D54B07">
            <w:pPr>
              <w:autoSpaceDE w:val="0"/>
              <w:autoSpaceDN w:val="0"/>
              <w:adjustRightInd w:val="0"/>
              <w:spacing w:after="0" w:line="312" w:lineRule="auto"/>
              <w:rPr>
                <w:rFonts w:ascii="Arial" w:eastAsia="Calibri" w:hAnsi="Arial" w:cs="Arial"/>
                <w:b/>
                <w:color w:val="000000"/>
              </w:rPr>
            </w:pPr>
          </w:p>
          <w:p w14:paraId="7E1F88BF" w14:textId="77777777" w:rsidR="00D54B07" w:rsidRPr="00D54B07" w:rsidRDefault="00D54B07" w:rsidP="00D54B07">
            <w:pPr>
              <w:autoSpaceDE w:val="0"/>
              <w:autoSpaceDN w:val="0"/>
              <w:adjustRightInd w:val="0"/>
              <w:spacing w:after="0" w:line="312" w:lineRule="auto"/>
              <w:rPr>
                <w:rFonts w:ascii="Arial" w:eastAsia="Calibri" w:hAnsi="Arial" w:cs="Arial"/>
                <w:b/>
                <w:color w:val="000000"/>
              </w:rPr>
            </w:pPr>
          </w:p>
          <w:p w14:paraId="1ACE1587" w14:textId="77777777" w:rsidR="00D54B07" w:rsidRPr="00D54B07" w:rsidRDefault="00D54B07" w:rsidP="00D54B07">
            <w:pPr>
              <w:autoSpaceDE w:val="0"/>
              <w:autoSpaceDN w:val="0"/>
              <w:adjustRightInd w:val="0"/>
              <w:spacing w:after="0" w:line="312" w:lineRule="auto"/>
              <w:rPr>
                <w:rFonts w:ascii="Arial" w:eastAsia="Calibri" w:hAnsi="Arial" w:cs="Arial"/>
                <w:b/>
                <w:color w:val="000000"/>
                <w:sz w:val="18"/>
                <w:szCs w:val="18"/>
              </w:rPr>
            </w:pPr>
            <w:r w:rsidRPr="00D54B07">
              <w:rPr>
                <w:rFonts w:ascii="Arial" w:eastAsia="Times New Roman" w:hAnsi="Arial" w:cs="Times New Roman"/>
                <w:noProof/>
                <w:szCs w:val="20"/>
              </w:rPr>
              <w:drawing>
                <wp:anchor distT="0" distB="0" distL="114300" distR="114300" simplePos="0" relativeHeight="251660288" behindDoc="0" locked="0" layoutInCell="1" allowOverlap="1" wp14:anchorId="2455FF82" wp14:editId="1237D800">
                  <wp:simplePos x="0" y="0"/>
                  <wp:positionH relativeFrom="column">
                    <wp:posOffset>332105</wp:posOffset>
                  </wp:positionH>
                  <wp:positionV relativeFrom="paragraph">
                    <wp:posOffset>8890</wp:posOffset>
                  </wp:positionV>
                  <wp:extent cx="502920" cy="445135"/>
                  <wp:effectExtent l="0" t="0" r="0" b="0"/>
                  <wp:wrapThrough wrapText="bothSides">
                    <wp:wrapPolygon edited="0">
                      <wp:start x="0" y="0"/>
                      <wp:lineTo x="0" y="20337"/>
                      <wp:lineTo x="20455" y="20337"/>
                      <wp:lineTo x="20455" y="0"/>
                      <wp:lineTo x="0" y="0"/>
                    </wp:wrapPolygon>
                  </wp:wrapThrough>
                  <wp:docPr id="7" name="Picture 7"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IGLA-TOP-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920" cy="4451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1CA58C" w14:textId="77777777" w:rsidR="00D54B07" w:rsidRPr="00D54B07" w:rsidRDefault="00D54B07" w:rsidP="00D54B07">
            <w:pPr>
              <w:autoSpaceDE w:val="0"/>
              <w:autoSpaceDN w:val="0"/>
              <w:adjustRightInd w:val="0"/>
              <w:spacing w:after="0" w:line="312" w:lineRule="auto"/>
              <w:jc w:val="center"/>
              <w:rPr>
                <w:rFonts w:ascii="Arial" w:eastAsia="Calibri" w:hAnsi="Arial" w:cs="Arial"/>
                <w:b/>
                <w:color w:val="000000"/>
                <w:sz w:val="18"/>
                <w:szCs w:val="18"/>
              </w:rPr>
            </w:pPr>
            <w:smartTag w:uri="urn:schemas-microsoft-com:office:smarttags" w:element="stockticker">
              <w:r w:rsidRPr="00D54B07">
                <w:rPr>
                  <w:rFonts w:ascii="Arial" w:eastAsia="Calibri" w:hAnsi="Arial" w:cs="Arial"/>
                  <w:b/>
                  <w:color w:val="000000"/>
                  <w:sz w:val="18"/>
                  <w:szCs w:val="18"/>
                </w:rPr>
                <w:t>TEAM</w:t>
              </w:r>
            </w:smartTag>
            <w:r w:rsidRPr="00D54B07">
              <w:rPr>
                <w:rFonts w:ascii="Arial" w:eastAsia="Calibri" w:hAnsi="Arial" w:cs="Arial"/>
                <w:b/>
                <w:color w:val="000000"/>
                <w:sz w:val="18"/>
                <w:szCs w:val="18"/>
              </w:rPr>
              <w:t xml:space="preserve"> OIL S.R.L</w:t>
            </w:r>
          </w:p>
        </w:tc>
        <w:tc>
          <w:tcPr>
            <w:tcW w:w="8850" w:type="dxa"/>
            <w:gridSpan w:val="6"/>
            <w:vAlign w:val="center"/>
          </w:tcPr>
          <w:p w14:paraId="3907CCF8" w14:textId="77777777" w:rsidR="00D54B07" w:rsidRPr="00D54B07" w:rsidRDefault="00D54B07" w:rsidP="00D54B07">
            <w:pPr>
              <w:autoSpaceDE w:val="0"/>
              <w:autoSpaceDN w:val="0"/>
              <w:adjustRightInd w:val="0"/>
              <w:spacing w:after="0" w:line="240" w:lineRule="auto"/>
              <w:contextualSpacing/>
              <w:jc w:val="center"/>
              <w:rPr>
                <w:rFonts w:ascii="Arial" w:eastAsia="Calibri" w:hAnsi="Arial" w:cs="Arial"/>
                <w:b/>
                <w:bCs/>
                <w:color w:val="000000"/>
                <w:sz w:val="25"/>
                <w:szCs w:val="25"/>
                <w:lang w:val="ro-RO"/>
              </w:rPr>
            </w:pPr>
            <w:r w:rsidRPr="00D54B07">
              <w:rPr>
                <w:rFonts w:ascii="Arial" w:eastAsia="Calibri" w:hAnsi="Arial" w:cs="Arial"/>
                <w:b/>
                <w:bCs/>
                <w:color w:val="000000"/>
                <w:sz w:val="25"/>
                <w:szCs w:val="25"/>
                <w:lang w:val="ro-RO"/>
              </w:rPr>
              <w:t xml:space="preserve">SPECIFICATIE – </w:t>
            </w:r>
            <w:r>
              <w:rPr>
                <w:rFonts w:ascii="Arial" w:eastAsia="Calibri" w:hAnsi="Arial" w:cs="Arial"/>
                <w:b/>
                <w:bCs/>
                <w:color w:val="000000"/>
                <w:sz w:val="25"/>
                <w:szCs w:val="25"/>
                <w:lang w:val="ro-RO"/>
              </w:rPr>
              <w:t>DULAP ELECTRIC POMPE SI CIRCUITE AUXILIARE</w:t>
            </w:r>
          </w:p>
        </w:tc>
      </w:tr>
      <w:tr w:rsidR="00D54B07" w:rsidRPr="00D54B07" w14:paraId="7CB39D6C" w14:textId="77777777" w:rsidTr="00B26E77">
        <w:trPr>
          <w:cantSplit/>
          <w:trHeight w:hRule="exact" w:val="576"/>
        </w:trPr>
        <w:tc>
          <w:tcPr>
            <w:tcW w:w="1809" w:type="dxa"/>
            <w:gridSpan w:val="2"/>
            <w:vMerge/>
          </w:tcPr>
          <w:p w14:paraId="221F0CD0" w14:textId="77777777" w:rsidR="00D54B07" w:rsidRPr="00D54B07" w:rsidRDefault="00D54B07" w:rsidP="00D54B07">
            <w:pPr>
              <w:autoSpaceDE w:val="0"/>
              <w:autoSpaceDN w:val="0"/>
              <w:adjustRightInd w:val="0"/>
              <w:spacing w:after="0" w:line="312" w:lineRule="auto"/>
              <w:jc w:val="center"/>
              <w:rPr>
                <w:rFonts w:ascii="Arial" w:eastAsia="Calibri" w:hAnsi="Arial" w:cs="Arial"/>
                <w:color w:val="000000"/>
                <w:lang w:val="ro-RO"/>
              </w:rPr>
            </w:pPr>
          </w:p>
        </w:tc>
        <w:tc>
          <w:tcPr>
            <w:tcW w:w="7182" w:type="dxa"/>
            <w:gridSpan w:val="5"/>
            <w:vAlign w:val="center"/>
          </w:tcPr>
          <w:p w14:paraId="1C3B53EB" w14:textId="6E6EDEB6" w:rsidR="00D54B07" w:rsidRPr="00D54B07" w:rsidRDefault="00616FC9" w:rsidP="00D54B07">
            <w:pPr>
              <w:autoSpaceDE w:val="0"/>
              <w:autoSpaceDN w:val="0"/>
              <w:adjustRightInd w:val="0"/>
              <w:spacing w:after="0" w:line="240" w:lineRule="auto"/>
              <w:contextualSpacing/>
              <w:rPr>
                <w:rFonts w:ascii="Arial" w:eastAsia="Calibri" w:hAnsi="Arial" w:cs="Arial"/>
                <w:color w:val="000000"/>
                <w:lang w:val="ro-RO"/>
              </w:rPr>
            </w:pPr>
            <w:r>
              <w:rPr>
                <w:rFonts w:ascii="Arial" w:eastAsia="Calibri" w:hAnsi="Arial" w:cs="Arial"/>
                <w:b/>
                <w:bCs/>
                <w:color w:val="000000"/>
                <w:lang w:val="ro-RO"/>
              </w:rPr>
              <w:t xml:space="preserve"> </w:t>
            </w:r>
            <w:r w:rsidR="000D225D">
              <w:rPr>
                <w:rFonts w:ascii="Arial" w:eastAsia="Calibri" w:hAnsi="Arial" w:cs="Arial"/>
                <w:b/>
                <w:bCs/>
                <w:color w:val="000000"/>
                <w:lang w:val="ro-RO"/>
              </w:rPr>
              <w:t>Doc. nr.</w:t>
            </w:r>
            <w:r w:rsidR="00D54B07" w:rsidRPr="00D54B07">
              <w:rPr>
                <w:rFonts w:ascii="Arial" w:eastAsia="Calibri" w:hAnsi="Arial" w:cs="Arial"/>
                <w:b/>
                <w:bCs/>
                <w:color w:val="000000"/>
                <w:lang w:val="ro-RO"/>
              </w:rPr>
              <w:t>:</w:t>
            </w:r>
            <w:r w:rsidR="00D54B07" w:rsidRPr="00D54B07">
              <w:rPr>
                <w:rFonts w:ascii="Arial" w:eastAsia="Calibri" w:hAnsi="Arial" w:cs="Arial"/>
                <w:bCs/>
                <w:color w:val="000000"/>
                <w:lang w:val="ro-RO"/>
              </w:rPr>
              <w:t xml:space="preserve">                            </w:t>
            </w:r>
            <w:r w:rsidR="00D54B07" w:rsidRPr="00D54B07">
              <w:rPr>
                <w:rFonts w:ascii="Arial" w:eastAsia="Calibri" w:hAnsi="Arial" w:cs="Arial"/>
                <w:b/>
                <w:bCs/>
                <w:color w:val="000000"/>
                <w:sz w:val="25"/>
                <w:szCs w:val="25"/>
                <w:lang w:val="ro-RO"/>
              </w:rPr>
              <w:t>PR1193-EL00</w:t>
            </w:r>
            <w:r w:rsidR="00D54B07">
              <w:rPr>
                <w:rFonts w:ascii="Arial" w:eastAsia="Calibri" w:hAnsi="Arial" w:cs="Arial"/>
                <w:b/>
                <w:bCs/>
                <w:color w:val="000000"/>
                <w:sz w:val="25"/>
                <w:szCs w:val="25"/>
                <w:lang w:val="ro-RO"/>
              </w:rPr>
              <w:t>7</w:t>
            </w:r>
            <w:r w:rsidR="00D54B07" w:rsidRPr="00D54B07">
              <w:rPr>
                <w:rFonts w:ascii="Arial" w:eastAsia="Calibri" w:hAnsi="Arial" w:cs="Arial"/>
                <w:b/>
                <w:bCs/>
                <w:color w:val="000000"/>
                <w:sz w:val="25"/>
                <w:szCs w:val="25"/>
                <w:lang w:val="ro-RO"/>
              </w:rPr>
              <w:t>-0</w:t>
            </w:r>
            <w:r w:rsidR="000D225D">
              <w:rPr>
                <w:rFonts w:ascii="Arial" w:eastAsia="Calibri" w:hAnsi="Arial" w:cs="Arial"/>
                <w:b/>
                <w:bCs/>
                <w:color w:val="000000"/>
                <w:sz w:val="25"/>
                <w:szCs w:val="25"/>
                <w:lang w:val="ro-RO"/>
              </w:rPr>
              <w:t>1</w:t>
            </w:r>
          </w:p>
        </w:tc>
        <w:tc>
          <w:tcPr>
            <w:tcW w:w="1668" w:type="dxa"/>
            <w:vAlign w:val="center"/>
          </w:tcPr>
          <w:p w14:paraId="2B0F155F" w14:textId="219F636D" w:rsidR="00D54B07" w:rsidRPr="00D54B07" w:rsidRDefault="00616FC9" w:rsidP="00D54B07">
            <w:pPr>
              <w:autoSpaceDE w:val="0"/>
              <w:autoSpaceDN w:val="0"/>
              <w:adjustRightInd w:val="0"/>
              <w:spacing w:after="0" w:line="240" w:lineRule="auto"/>
              <w:contextualSpacing/>
              <w:rPr>
                <w:rFonts w:ascii="Arial" w:eastAsia="Calibri" w:hAnsi="Arial" w:cs="Arial"/>
                <w:color w:val="000000"/>
                <w:lang w:val="ro-RO"/>
              </w:rPr>
            </w:pPr>
            <w:r>
              <w:rPr>
                <w:rFonts w:ascii="Arial" w:eastAsia="Calibri" w:hAnsi="Arial" w:cs="Arial"/>
                <w:b/>
                <w:bCs/>
                <w:color w:val="000000"/>
                <w:lang w:val="ro-RO"/>
              </w:rPr>
              <w:t xml:space="preserve"> </w:t>
            </w:r>
            <w:r w:rsidR="000D225D">
              <w:rPr>
                <w:rFonts w:ascii="Arial" w:eastAsia="Calibri" w:hAnsi="Arial" w:cs="Arial"/>
                <w:b/>
                <w:bCs/>
                <w:color w:val="000000"/>
                <w:lang w:val="ro-RO"/>
              </w:rPr>
              <w:t>Rev. nr.:</w:t>
            </w:r>
            <w:r w:rsidR="00D54B07" w:rsidRPr="00D54B07">
              <w:rPr>
                <w:rFonts w:ascii="Arial" w:eastAsia="Calibri" w:hAnsi="Arial" w:cs="Arial"/>
                <w:b/>
                <w:bCs/>
                <w:color w:val="000000"/>
                <w:lang w:val="ro-RO"/>
              </w:rPr>
              <w:t xml:space="preserve"> </w:t>
            </w:r>
            <w:r w:rsidR="00D54B07" w:rsidRPr="00D54B07">
              <w:rPr>
                <w:rFonts w:ascii="Arial" w:eastAsia="Calibri" w:hAnsi="Arial" w:cs="Arial"/>
                <w:b/>
                <w:bCs/>
                <w:color w:val="000000"/>
                <w:sz w:val="25"/>
                <w:szCs w:val="25"/>
                <w:lang w:val="ro-RO"/>
              </w:rPr>
              <w:t>0</w:t>
            </w:r>
            <w:r w:rsidR="000D225D">
              <w:rPr>
                <w:rFonts w:ascii="Arial" w:eastAsia="Calibri" w:hAnsi="Arial" w:cs="Arial"/>
                <w:b/>
                <w:bCs/>
                <w:color w:val="000000"/>
                <w:sz w:val="25"/>
                <w:szCs w:val="25"/>
                <w:lang w:val="ro-RO"/>
              </w:rPr>
              <w:t>1</w:t>
            </w:r>
          </w:p>
        </w:tc>
      </w:tr>
      <w:tr w:rsidR="00D54B07" w:rsidRPr="00D54B07" w14:paraId="695E1D70" w14:textId="77777777" w:rsidTr="00B26E77">
        <w:trPr>
          <w:cantSplit/>
          <w:trHeight w:hRule="exact" w:val="576"/>
        </w:trPr>
        <w:tc>
          <w:tcPr>
            <w:tcW w:w="1809" w:type="dxa"/>
            <w:gridSpan w:val="2"/>
            <w:vMerge/>
          </w:tcPr>
          <w:p w14:paraId="11AB361E" w14:textId="77777777" w:rsidR="00D54B07" w:rsidRPr="00D54B07" w:rsidRDefault="00D54B07" w:rsidP="00D54B07">
            <w:pPr>
              <w:autoSpaceDE w:val="0"/>
              <w:autoSpaceDN w:val="0"/>
              <w:adjustRightInd w:val="0"/>
              <w:spacing w:after="0" w:line="312" w:lineRule="auto"/>
              <w:jc w:val="center"/>
              <w:rPr>
                <w:rFonts w:ascii="Arial" w:eastAsia="Calibri" w:hAnsi="Arial" w:cs="Arial"/>
                <w:b/>
                <w:color w:val="000000"/>
                <w:sz w:val="18"/>
                <w:szCs w:val="18"/>
              </w:rPr>
            </w:pPr>
          </w:p>
        </w:tc>
        <w:tc>
          <w:tcPr>
            <w:tcW w:w="4943" w:type="dxa"/>
            <w:gridSpan w:val="3"/>
            <w:vAlign w:val="center"/>
          </w:tcPr>
          <w:p w14:paraId="7047D65E" w14:textId="343EBE4A" w:rsidR="00D54B07" w:rsidRPr="00D54B07" w:rsidRDefault="00616FC9" w:rsidP="00D54B07">
            <w:pPr>
              <w:autoSpaceDE w:val="0"/>
              <w:autoSpaceDN w:val="0"/>
              <w:adjustRightInd w:val="0"/>
              <w:spacing w:after="0" w:line="240" w:lineRule="auto"/>
              <w:rPr>
                <w:rFonts w:ascii="Arial" w:eastAsia="Calibri" w:hAnsi="Arial" w:cs="Arial"/>
                <w:b/>
                <w:bCs/>
                <w:color w:val="000000"/>
                <w:lang w:val="ro-RO"/>
              </w:rPr>
            </w:pPr>
            <w:r>
              <w:rPr>
                <w:rFonts w:ascii="Arial" w:eastAsia="Calibri" w:hAnsi="Arial" w:cs="Arial"/>
                <w:b/>
                <w:bCs/>
                <w:color w:val="000000"/>
                <w:lang w:val="ro-RO"/>
              </w:rPr>
              <w:t xml:space="preserve"> </w:t>
            </w:r>
            <w:r w:rsidR="000D225D">
              <w:rPr>
                <w:rFonts w:ascii="Arial" w:eastAsia="Calibri" w:hAnsi="Arial" w:cs="Arial"/>
                <w:b/>
                <w:bCs/>
                <w:color w:val="000000"/>
                <w:lang w:val="ro-RO"/>
              </w:rPr>
              <w:t>Titlul proiectului</w:t>
            </w:r>
            <w:r w:rsidR="00D54B07" w:rsidRPr="00D54B07">
              <w:rPr>
                <w:rFonts w:ascii="Arial" w:eastAsia="Calibri" w:hAnsi="Arial" w:cs="Arial"/>
                <w:b/>
                <w:bCs/>
                <w:color w:val="000000"/>
                <w:lang w:val="ro-RO"/>
              </w:rPr>
              <w:t xml:space="preserve">: </w:t>
            </w:r>
          </w:p>
        </w:tc>
        <w:tc>
          <w:tcPr>
            <w:tcW w:w="2239" w:type="dxa"/>
            <w:gridSpan w:val="2"/>
            <w:vAlign w:val="center"/>
          </w:tcPr>
          <w:p w14:paraId="0EF7BA34" w14:textId="18C7B71C" w:rsidR="00D54B07" w:rsidRPr="00D54B07" w:rsidRDefault="00616FC9" w:rsidP="00D54B07">
            <w:pPr>
              <w:autoSpaceDE w:val="0"/>
              <w:autoSpaceDN w:val="0"/>
              <w:adjustRightInd w:val="0"/>
              <w:spacing w:after="0" w:line="240" w:lineRule="auto"/>
              <w:rPr>
                <w:rFonts w:ascii="Arial" w:eastAsia="Calibri" w:hAnsi="Arial" w:cs="Arial"/>
                <w:color w:val="000000"/>
                <w:lang w:val="ro-RO"/>
              </w:rPr>
            </w:pPr>
            <w:r>
              <w:rPr>
                <w:rFonts w:ascii="Arial" w:eastAsia="Calibri" w:hAnsi="Arial" w:cs="Arial"/>
                <w:b/>
                <w:bCs/>
                <w:color w:val="000000"/>
                <w:lang w:val="ro-RO"/>
              </w:rPr>
              <w:t xml:space="preserve"> </w:t>
            </w:r>
            <w:r w:rsidR="00D54B07" w:rsidRPr="00D54B07">
              <w:rPr>
                <w:rFonts w:ascii="Arial" w:eastAsia="Calibri" w:hAnsi="Arial" w:cs="Arial"/>
                <w:b/>
                <w:bCs/>
                <w:color w:val="000000"/>
                <w:lang w:val="ro-RO"/>
              </w:rPr>
              <w:t xml:space="preserve">Nr. </w:t>
            </w:r>
            <w:r w:rsidR="000D225D">
              <w:rPr>
                <w:rFonts w:ascii="Arial" w:eastAsia="Calibri" w:hAnsi="Arial" w:cs="Arial"/>
                <w:b/>
                <w:bCs/>
                <w:color w:val="000000"/>
                <w:lang w:val="ro-RO"/>
              </w:rPr>
              <w:t>proiect</w:t>
            </w:r>
            <w:r w:rsidR="00D54B07" w:rsidRPr="00D54B07">
              <w:rPr>
                <w:rFonts w:ascii="Arial" w:eastAsia="Calibri" w:hAnsi="Arial" w:cs="Arial"/>
                <w:b/>
                <w:bCs/>
                <w:color w:val="000000"/>
                <w:lang w:val="ro-RO"/>
              </w:rPr>
              <w:t>:</w:t>
            </w:r>
          </w:p>
        </w:tc>
        <w:tc>
          <w:tcPr>
            <w:tcW w:w="1668" w:type="dxa"/>
            <w:vAlign w:val="center"/>
          </w:tcPr>
          <w:p w14:paraId="50AF1FA7" w14:textId="61111EE8" w:rsidR="00D54B07" w:rsidRPr="00D54B07" w:rsidRDefault="00616FC9" w:rsidP="00D54B07">
            <w:pPr>
              <w:autoSpaceDE w:val="0"/>
              <w:autoSpaceDN w:val="0"/>
              <w:adjustRightInd w:val="0"/>
              <w:spacing w:after="0" w:line="240" w:lineRule="auto"/>
              <w:rPr>
                <w:rFonts w:ascii="Arial" w:eastAsia="Calibri" w:hAnsi="Arial" w:cs="Arial"/>
                <w:color w:val="000000"/>
                <w:lang w:val="ro-RO"/>
              </w:rPr>
            </w:pPr>
            <w:r>
              <w:rPr>
                <w:rFonts w:ascii="Arial" w:eastAsia="Calibri" w:hAnsi="Arial" w:cs="Arial"/>
                <w:b/>
                <w:bCs/>
                <w:color w:val="000000"/>
                <w:lang w:val="ro-RO"/>
              </w:rPr>
              <w:t xml:space="preserve"> </w:t>
            </w:r>
            <w:r w:rsidR="000D225D">
              <w:rPr>
                <w:rFonts w:ascii="Arial" w:eastAsia="Calibri" w:hAnsi="Arial" w:cs="Arial"/>
                <w:b/>
                <w:bCs/>
                <w:color w:val="000000"/>
                <w:lang w:val="ro-RO"/>
              </w:rPr>
              <w:t>Nr. pagini</w:t>
            </w:r>
            <w:r w:rsidR="00D54B07" w:rsidRPr="00D54B07">
              <w:rPr>
                <w:rFonts w:ascii="Arial" w:eastAsia="Calibri" w:hAnsi="Arial" w:cs="Arial"/>
                <w:b/>
                <w:bCs/>
                <w:color w:val="000000"/>
                <w:lang w:val="ro-RO"/>
              </w:rPr>
              <w:t>:</w:t>
            </w:r>
          </w:p>
        </w:tc>
      </w:tr>
      <w:tr w:rsidR="00D54B07" w:rsidRPr="00D54B07" w14:paraId="6B74CE68" w14:textId="77777777" w:rsidTr="00B26E77">
        <w:trPr>
          <w:trHeight w:val="4860"/>
        </w:trPr>
        <w:tc>
          <w:tcPr>
            <w:tcW w:w="1809" w:type="dxa"/>
            <w:gridSpan w:val="2"/>
            <w:vAlign w:val="center"/>
          </w:tcPr>
          <w:p w14:paraId="5A9C2E5F" w14:textId="77777777" w:rsidR="00D54B07" w:rsidRPr="00D54B07" w:rsidRDefault="00D54B07" w:rsidP="00D54B07">
            <w:pPr>
              <w:autoSpaceDE w:val="0"/>
              <w:autoSpaceDN w:val="0"/>
              <w:adjustRightInd w:val="0"/>
              <w:spacing w:after="0" w:line="312" w:lineRule="auto"/>
              <w:rPr>
                <w:rFonts w:ascii="Arial" w:eastAsia="Calibri" w:hAnsi="Arial" w:cs="Arial"/>
                <w:color w:val="000000"/>
                <w:lang w:val="ro-RO"/>
              </w:rPr>
            </w:pPr>
          </w:p>
          <w:p w14:paraId="34ABE6CD" w14:textId="77777777" w:rsidR="00D54B07" w:rsidRPr="00D54B07" w:rsidRDefault="00131899" w:rsidP="00616FC9">
            <w:pPr>
              <w:autoSpaceDE w:val="0"/>
              <w:autoSpaceDN w:val="0"/>
              <w:adjustRightInd w:val="0"/>
              <w:spacing w:after="0" w:line="312" w:lineRule="auto"/>
              <w:jc w:val="center"/>
              <w:rPr>
                <w:rFonts w:ascii="Arial" w:eastAsia="Calibri" w:hAnsi="Arial" w:cs="Arial"/>
                <w:color w:val="000000"/>
                <w:lang w:val="ro-RO"/>
              </w:rPr>
            </w:pPr>
            <w:r>
              <w:rPr>
                <w:rFonts w:ascii="Arial" w:eastAsia="Calibri" w:hAnsi="Arial" w:cs="Arial"/>
                <w:noProof/>
                <w:color w:val="000000"/>
              </w:rPr>
              <w:drawing>
                <wp:inline distT="0" distB="0" distL="0" distR="0" wp14:anchorId="4542C6C6" wp14:editId="3AB75689">
                  <wp:extent cx="491836" cy="491836"/>
                  <wp:effectExtent l="0" t="0" r="381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68" cy="493268"/>
                          </a:xfrm>
                          <a:prstGeom prst="rect">
                            <a:avLst/>
                          </a:prstGeom>
                          <a:noFill/>
                        </pic:spPr>
                      </pic:pic>
                    </a:graphicData>
                  </a:graphic>
                </wp:inline>
              </w:drawing>
            </w:r>
          </w:p>
          <w:p w14:paraId="41C21CB7" w14:textId="77777777" w:rsidR="00D54B07" w:rsidRDefault="00D54B07" w:rsidP="00D54B07">
            <w:pPr>
              <w:autoSpaceDE w:val="0"/>
              <w:autoSpaceDN w:val="0"/>
              <w:adjustRightInd w:val="0"/>
              <w:spacing w:after="0" w:line="312" w:lineRule="auto"/>
              <w:rPr>
                <w:rFonts w:ascii="Arial" w:eastAsia="Calibri" w:hAnsi="Arial" w:cs="Arial"/>
                <w:color w:val="000000"/>
                <w:lang w:val="ro-RO"/>
              </w:rPr>
            </w:pPr>
          </w:p>
          <w:p w14:paraId="76D2AF30" w14:textId="77777777" w:rsidR="00616FC9" w:rsidRPr="00D54B07" w:rsidRDefault="00616FC9" w:rsidP="00D54B07">
            <w:pPr>
              <w:autoSpaceDE w:val="0"/>
              <w:autoSpaceDN w:val="0"/>
              <w:adjustRightInd w:val="0"/>
              <w:spacing w:after="0" w:line="312" w:lineRule="auto"/>
              <w:rPr>
                <w:rFonts w:ascii="Arial" w:eastAsia="Calibri" w:hAnsi="Arial" w:cs="Arial"/>
                <w:color w:val="000000"/>
                <w:lang w:val="ro-RO"/>
              </w:rPr>
            </w:pPr>
          </w:p>
          <w:p w14:paraId="4ED474F1" w14:textId="77777777" w:rsidR="00D54B07" w:rsidRPr="00D54B07" w:rsidRDefault="00D54B07" w:rsidP="00D54B07">
            <w:pPr>
              <w:autoSpaceDE w:val="0"/>
              <w:autoSpaceDN w:val="0"/>
              <w:adjustRightInd w:val="0"/>
              <w:spacing w:after="0" w:line="312" w:lineRule="auto"/>
              <w:rPr>
                <w:rFonts w:ascii="Arial" w:eastAsia="Calibri" w:hAnsi="Arial" w:cs="Arial"/>
                <w:color w:val="000000"/>
                <w:lang w:val="ro-RO"/>
              </w:rPr>
            </w:pPr>
          </w:p>
          <w:p w14:paraId="479720EF" w14:textId="77777777" w:rsidR="00D54B07" w:rsidRPr="00D54B07" w:rsidRDefault="00D54B07" w:rsidP="00D54B07">
            <w:pPr>
              <w:autoSpaceDE w:val="0"/>
              <w:autoSpaceDN w:val="0"/>
              <w:adjustRightInd w:val="0"/>
              <w:spacing w:after="0" w:line="312" w:lineRule="auto"/>
              <w:rPr>
                <w:rFonts w:ascii="Arial" w:eastAsia="Calibri" w:hAnsi="Arial" w:cs="Arial"/>
                <w:color w:val="000000"/>
                <w:lang w:val="ro-RO"/>
              </w:rPr>
            </w:pPr>
          </w:p>
        </w:tc>
        <w:tc>
          <w:tcPr>
            <w:tcW w:w="4943" w:type="dxa"/>
            <w:gridSpan w:val="3"/>
            <w:vAlign w:val="center"/>
          </w:tcPr>
          <w:p w14:paraId="0BD7536F" w14:textId="77777777" w:rsidR="00D54B07" w:rsidRPr="00D54B07" w:rsidRDefault="00D54B07" w:rsidP="00D54B07">
            <w:pPr>
              <w:autoSpaceDE w:val="0"/>
              <w:autoSpaceDN w:val="0"/>
              <w:adjustRightInd w:val="0"/>
              <w:spacing w:after="0" w:line="360" w:lineRule="auto"/>
              <w:jc w:val="center"/>
              <w:rPr>
                <w:rFonts w:ascii="Arial" w:eastAsia="Calibri" w:hAnsi="Arial" w:cs="Arial"/>
                <w:b/>
                <w:noProof/>
                <w:color w:val="000000"/>
                <w:sz w:val="25"/>
                <w:szCs w:val="25"/>
              </w:rPr>
            </w:pPr>
            <w:r w:rsidRPr="00D54B07">
              <w:rPr>
                <w:rFonts w:ascii="Arial" w:eastAsia="Calibri" w:hAnsi="Arial" w:cs="Arial"/>
                <w:b/>
                <w:noProof/>
                <w:color w:val="000000"/>
                <w:sz w:val="25"/>
                <w:szCs w:val="25"/>
              </w:rPr>
              <w:t>MODERNIZARE STAȚIE</w:t>
            </w:r>
          </w:p>
          <w:p w14:paraId="5EA87E4C" w14:textId="77777777" w:rsidR="00D54B07" w:rsidRPr="00D54B07" w:rsidRDefault="00D54B07" w:rsidP="00D54B07">
            <w:pPr>
              <w:autoSpaceDE w:val="0"/>
              <w:autoSpaceDN w:val="0"/>
              <w:adjustRightInd w:val="0"/>
              <w:spacing w:after="0" w:line="360" w:lineRule="auto"/>
              <w:jc w:val="center"/>
              <w:rPr>
                <w:rFonts w:ascii="Arial" w:eastAsia="Calibri" w:hAnsi="Arial" w:cs="Arial"/>
                <w:b/>
                <w:noProof/>
                <w:color w:val="000000"/>
                <w:sz w:val="25"/>
                <w:szCs w:val="25"/>
              </w:rPr>
            </w:pPr>
            <w:r w:rsidRPr="00D54B07">
              <w:rPr>
                <w:rFonts w:ascii="Arial" w:eastAsia="Calibri" w:hAnsi="Arial" w:cs="Arial"/>
                <w:b/>
                <w:noProof/>
                <w:color w:val="000000"/>
                <w:sz w:val="25"/>
                <w:szCs w:val="25"/>
              </w:rPr>
              <w:t>DE POMPARE A ȚIȚEIULUI</w:t>
            </w:r>
          </w:p>
          <w:p w14:paraId="01021390" w14:textId="77777777" w:rsidR="00D54B07" w:rsidRPr="00D54B07" w:rsidRDefault="00D54B07" w:rsidP="00D54B07">
            <w:pPr>
              <w:autoSpaceDE w:val="0"/>
              <w:autoSpaceDN w:val="0"/>
              <w:adjustRightInd w:val="0"/>
              <w:spacing w:after="0" w:line="360" w:lineRule="auto"/>
              <w:jc w:val="center"/>
              <w:rPr>
                <w:rFonts w:ascii="Arial" w:eastAsia="Calibri" w:hAnsi="Arial" w:cs="Arial"/>
                <w:b/>
                <w:noProof/>
                <w:color w:val="000000"/>
                <w:sz w:val="25"/>
                <w:szCs w:val="25"/>
              </w:rPr>
            </w:pPr>
            <w:r w:rsidRPr="00D54B07">
              <w:rPr>
                <w:rFonts w:ascii="Arial" w:eastAsia="Calibri" w:hAnsi="Arial" w:cs="Arial"/>
                <w:b/>
                <w:noProof/>
                <w:color w:val="000000"/>
                <w:sz w:val="25"/>
                <w:szCs w:val="25"/>
              </w:rPr>
              <w:t>SLOBOZIA, JUD. PRAHOVA</w:t>
            </w:r>
          </w:p>
          <w:p w14:paraId="47B528A5" w14:textId="77777777" w:rsidR="00D54B07" w:rsidRPr="00D54B07" w:rsidRDefault="00D54B07" w:rsidP="00D54B07">
            <w:pPr>
              <w:autoSpaceDE w:val="0"/>
              <w:autoSpaceDN w:val="0"/>
              <w:adjustRightInd w:val="0"/>
              <w:spacing w:after="0" w:line="360" w:lineRule="auto"/>
              <w:jc w:val="center"/>
              <w:rPr>
                <w:rFonts w:ascii="Arial" w:eastAsia="Calibri" w:hAnsi="Arial" w:cs="Arial"/>
                <w:b/>
                <w:noProof/>
                <w:color w:val="000000"/>
                <w:sz w:val="25"/>
                <w:szCs w:val="25"/>
              </w:rPr>
            </w:pPr>
          </w:p>
          <w:p w14:paraId="0BE517AA" w14:textId="77777777" w:rsidR="00D54B07" w:rsidRPr="00D54B07" w:rsidRDefault="00D54B07" w:rsidP="00D54B07">
            <w:pPr>
              <w:autoSpaceDE w:val="0"/>
              <w:autoSpaceDN w:val="0"/>
              <w:adjustRightInd w:val="0"/>
              <w:spacing w:after="0" w:line="360" w:lineRule="auto"/>
              <w:jc w:val="center"/>
              <w:rPr>
                <w:rFonts w:ascii="Arial" w:eastAsia="Calibri" w:hAnsi="Arial" w:cs="Arial"/>
                <w:b/>
                <w:noProof/>
                <w:color w:val="000000"/>
                <w:sz w:val="25"/>
                <w:szCs w:val="25"/>
              </w:rPr>
            </w:pPr>
          </w:p>
        </w:tc>
        <w:tc>
          <w:tcPr>
            <w:tcW w:w="2239" w:type="dxa"/>
            <w:gridSpan w:val="2"/>
            <w:vAlign w:val="center"/>
          </w:tcPr>
          <w:p w14:paraId="6EC98BE7" w14:textId="77777777" w:rsidR="00D54B07" w:rsidRPr="00D54B07" w:rsidRDefault="00D54B07" w:rsidP="00D54B07">
            <w:pPr>
              <w:autoSpaceDE w:val="0"/>
              <w:autoSpaceDN w:val="0"/>
              <w:adjustRightInd w:val="0"/>
              <w:spacing w:after="0" w:line="240" w:lineRule="auto"/>
              <w:jc w:val="center"/>
              <w:rPr>
                <w:rFonts w:ascii="Arial" w:eastAsia="Calibri" w:hAnsi="Arial" w:cs="Arial"/>
                <w:b/>
                <w:bCs/>
                <w:color w:val="000000"/>
                <w:sz w:val="25"/>
                <w:szCs w:val="25"/>
                <w:lang w:val="ro-RO"/>
              </w:rPr>
            </w:pPr>
            <w:r w:rsidRPr="00D54B07">
              <w:rPr>
                <w:rFonts w:ascii="Arial" w:eastAsia="Calibri" w:hAnsi="Arial" w:cs="Arial"/>
                <w:b/>
                <w:bCs/>
                <w:color w:val="000000"/>
                <w:sz w:val="25"/>
                <w:szCs w:val="25"/>
                <w:lang w:val="ro-RO"/>
              </w:rPr>
              <w:t>Pr</w:t>
            </w:r>
            <w:r w:rsidRPr="00D54B07">
              <w:rPr>
                <w:rFonts w:ascii="Arial" w:eastAsia="Calibri" w:hAnsi="Arial" w:cs="Arial"/>
                <w:b/>
                <w:bCs/>
                <w:color w:val="000000"/>
                <w:sz w:val="25"/>
                <w:szCs w:val="25"/>
              </w:rPr>
              <w:t xml:space="preserve">. 1193 </w:t>
            </w:r>
            <w:r w:rsidRPr="00D54B07">
              <w:rPr>
                <w:rFonts w:ascii="Arial" w:eastAsia="Calibri" w:hAnsi="Arial" w:cs="Arial"/>
                <w:b/>
                <w:bCs/>
                <w:color w:val="000000"/>
                <w:sz w:val="25"/>
                <w:szCs w:val="25"/>
                <w:lang w:val="ro-RO"/>
              </w:rPr>
              <w:t>/ 2019</w:t>
            </w:r>
          </w:p>
          <w:p w14:paraId="45091122" w14:textId="77777777" w:rsidR="00D54B07" w:rsidRPr="00D54B07" w:rsidRDefault="00D54B07" w:rsidP="00D54B07">
            <w:pPr>
              <w:autoSpaceDE w:val="0"/>
              <w:autoSpaceDN w:val="0"/>
              <w:adjustRightInd w:val="0"/>
              <w:spacing w:after="0" w:line="240" w:lineRule="auto"/>
              <w:jc w:val="center"/>
              <w:rPr>
                <w:rFonts w:ascii="Arial" w:eastAsia="Calibri" w:hAnsi="Arial" w:cs="Arial"/>
                <w:b/>
                <w:bCs/>
                <w:color w:val="000000"/>
                <w:sz w:val="25"/>
                <w:szCs w:val="25"/>
                <w:lang w:val="ro-RO"/>
              </w:rPr>
            </w:pPr>
          </w:p>
          <w:p w14:paraId="07E314B4" w14:textId="77777777" w:rsidR="00D54B07" w:rsidRPr="00D54B07" w:rsidRDefault="00D54B07" w:rsidP="00D54B07">
            <w:pPr>
              <w:autoSpaceDE w:val="0"/>
              <w:autoSpaceDN w:val="0"/>
              <w:adjustRightInd w:val="0"/>
              <w:spacing w:after="0" w:line="240" w:lineRule="auto"/>
              <w:jc w:val="center"/>
              <w:rPr>
                <w:rFonts w:ascii="Arial" w:eastAsia="Calibri" w:hAnsi="Arial" w:cs="Arial"/>
                <w:b/>
                <w:bCs/>
                <w:color w:val="000000"/>
                <w:sz w:val="25"/>
                <w:szCs w:val="25"/>
                <w:lang w:val="ro-RO"/>
              </w:rPr>
            </w:pPr>
          </w:p>
          <w:p w14:paraId="2D9DFE94" w14:textId="77777777" w:rsidR="00D54B07" w:rsidRPr="00D54B07" w:rsidRDefault="00D54B07" w:rsidP="00D54B07">
            <w:pPr>
              <w:autoSpaceDE w:val="0"/>
              <w:autoSpaceDN w:val="0"/>
              <w:adjustRightInd w:val="0"/>
              <w:spacing w:after="0" w:line="312" w:lineRule="auto"/>
              <w:jc w:val="center"/>
              <w:rPr>
                <w:rFonts w:ascii="Arial" w:eastAsia="Calibri" w:hAnsi="Arial" w:cs="Arial"/>
                <w:bCs/>
                <w:color w:val="000000"/>
                <w:lang w:val="ro-RO"/>
              </w:rPr>
            </w:pPr>
          </w:p>
        </w:tc>
        <w:tc>
          <w:tcPr>
            <w:tcW w:w="1668" w:type="dxa"/>
            <w:vAlign w:val="center"/>
          </w:tcPr>
          <w:p w14:paraId="213C4EA8" w14:textId="537E2BB8" w:rsidR="00D54B07" w:rsidRPr="00D54B07" w:rsidRDefault="00D54B07" w:rsidP="00D54B07">
            <w:pPr>
              <w:autoSpaceDE w:val="0"/>
              <w:autoSpaceDN w:val="0"/>
              <w:adjustRightInd w:val="0"/>
              <w:spacing w:after="0" w:line="240" w:lineRule="auto"/>
              <w:jc w:val="center"/>
              <w:rPr>
                <w:rFonts w:ascii="Arial" w:eastAsia="Calibri" w:hAnsi="Arial" w:cs="Arial"/>
                <w:b/>
                <w:sz w:val="25"/>
                <w:szCs w:val="25"/>
                <w:lang w:val="ro-RO"/>
              </w:rPr>
            </w:pPr>
            <w:r w:rsidRPr="00D54B07">
              <w:rPr>
                <w:rFonts w:ascii="Arial" w:eastAsia="Calibri" w:hAnsi="Arial" w:cs="Arial"/>
                <w:b/>
                <w:sz w:val="25"/>
                <w:szCs w:val="25"/>
                <w:lang w:val="ro-RO"/>
              </w:rPr>
              <w:t xml:space="preserve">1 </w:t>
            </w:r>
            <w:r w:rsidR="00616FC9">
              <w:rPr>
                <w:rFonts w:ascii="Arial" w:eastAsia="Calibri" w:hAnsi="Arial" w:cs="Arial"/>
                <w:b/>
                <w:sz w:val="25"/>
                <w:szCs w:val="25"/>
                <w:lang w:val="ro-RO"/>
              </w:rPr>
              <w:t>÷</w:t>
            </w:r>
            <w:r w:rsidRPr="00D54B07">
              <w:rPr>
                <w:rFonts w:ascii="Arial" w:eastAsia="Calibri" w:hAnsi="Arial" w:cs="Arial"/>
                <w:b/>
                <w:sz w:val="25"/>
                <w:szCs w:val="25"/>
                <w:lang w:val="ro-RO"/>
              </w:rPr>
              <w:t xml:space="preserve"> </w:t>
            </w:r>
            <w:r>
              <w:rPr>
                <w:rFonts w:ascii="Arial" w:eastAsia="Calibri" w:hAnsi="Arial" w:cs="Arial"/>
                <w:b/>
                <w:sz w:val="25"/>
                <w:szCs w:val="25"/>
                <w:lang w:val="ro-RO"/>
              </w:rPr>
              <w:t>12</w:t>
            </w:r>
          </w:p>
          <w:p w14:paraId="21A2432C" w14:textId="77777777" w:rsidR="00D54B07" w:rsidRPr="00D54B07" w:rsidRDefault="00D54B07" w:rsidP="00D54B07">
            <w:pPr>
              <w:autoSpaceDE w:val="0"/>
              <w:autoSpaceDN w:val="0"/>
              <w:adjustRightInd w:val="0"/>
              <w:spacing w:after="0" w:line="240" w:lineRule="auto"/>
              <w:jc w:val="center"/>
              <w:rPr>
                <w:rFonts w:ascii="Arial" w:eastAsia="Calibri" w:hAnsi="Arial" w:cs="Arial"/>
                <w:b/>
                <w:sz w:val="25"/>
                <w:szCs w:val="25"/>
                <w:lang w:val="ro-RO"/>
              </w:rPr>
            </w:pPr>
          </w:p>
          <w:p w14:paraId="68F7B50A" w14:textId="77777777" w:rsidR="00D54B07" w:rsidRPr="00D54B07" w:rsidRDefault="00D54B07" w:rsidP="00D54B07">
            <w:pPr>
              <w:autoSpaceDE w:val="0"/>
              <w:autoSpaceDN w:val="0"/>
              <w:adjustRightInd w:val="0"/>
              <w:spacing w:after="0" w:line="240" w:lineRule="auto"/>
              <w:jc w:val="center"/>
              <w:rPr>
                <w:rFonts w:ascii="Arial" w:eastAsia="Calibri" w:hAnsi="Arial" w:cs="Arial"/>
                <w:color w:val="000000"/>
                <w:lang w:val="ro-RO"/>
              </w:rPr>
            </w:pPr>
          </w:p>
          <w:p w14:paraId="01E93A78" w14:textId="77777777" w:rsidR="00D54B07" w:rsidRPr="00D54B07" w:rsidRDefault="00D54B07" w:rsidP="00D54B07">
            <w:pPr>
              <w:autoSpaceDE w:val="0"/>
              <w:autoSpaceDN w:val="0"/>
              <w:adjustRightInd w:val="0"/>
              <w:spacing w:after="0" w:line="240" w:lineRule="auto"/>
              <w:jc w:val="center"/>
              <w:rPr>
                <w:rFonts w:ascii="Arial" w:eastAsia="Calibri" w:hAnsi="Arial" w:cs="Arial"/>
                <w:color w:val="000000"/>
                <w:lang w:val="ro-RO"/>
              </w:rPr>
            </w:pPr>
          </w:p>
        </w:tc>
      </w:tr>
    </w:tbl>
    <w:p w14:paraId="7B1F4A31" w14:textId="77777777" w:rsidR="0018474B" w:rsidRPr="000B661F" w:rsidRDefault="0018474B" w:rsidP="00D54B07">
      <w:pPr>
        <w:spacing w:after="0" w:line="312" w:lineRule="auto"/>
        <w:jc w:val="center"/>
        <w:rPr>
          <w:rFonts w:ascii="Arial" w:hAnsi="Arial" w:cs="Arial"/>
          <w:sz w:val="24"/>
          <w:szCs w:val="24"/>
        </w:rPr>
      </w:pPr>
    </w:p>
    <w:p w14:paraId="7A6E259F" w14:textId="267F9006" w:rsidR="008142E8" w:rsidRPr="001908D1" w:rsidRDefault="008142E8" w:rsidP="00B26E77">
      <w:pPr>
        <w:tabs>
          <w:tab w:val="left" w:pos="2087"/>
        </w:tabs>
        <w:spacing w:after="0" w:line="360" w:lineRule="auto"/>
        <w:contextualSpacing/>
        <w:jc w:val="center"/>
        <w:rPr>
          <w:rFonts w:ascii="Arial" w:hAnsi="Arial" w:cs="Arial"/>
          <w:sz w:val="50"/>
          <w:szCs w:val="50"/>
        </w:rPr>
      </w:pPr>
    </w:p>
    <w:tbl>
      <w:tblPr>
        <w:tblW w:w="71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4050"/>
        <w:gridCol w:w="1620"/>
      </w:tblGrid>
      <w:tr w:rsidR="001908D1" w:rsidRPr="001D3F54" w14:paraId="2CF8D630" w14:textId="77777777" w:rsidTr="00915313">
        <w:trPr>
          <w:cantSplit/>
          <w:trHeight w:hRule="exact" w:val="720"/>
          <w:jc w:val="center"/>
        </w:trPr>
        <w:tc>
          <w:tcPr>
            <w:tcW w:w="1525" w:type="dxa"/>
            <w:vAlign w:val="center"/>
          </w:tcPr>
          <w:p w14:paraId="6EA62D49" w14:textId="77777777" w:rsidR="001908D1" w:rsidRPr="001D3F54" w:rsidRDefault="001908D1" w:rsidP="001028DD">
            <w:pPr>
              <w:pStyle w:val="Header"/>
              <w:jc w:val="center"/>
              <w:rPr>
                <w:rFonts w:ascii="Arial" w:hAnsi="Arial" w:cs="Arial"/>
                <w:b/>
              </w:rPr>
            </w:pPr>
            <w:proofErr w:type="spellStart"/>
            <w:r w:rsidRPr="001D3F54">
              <w:rPr>
                <w:rFonts w:ascii="Arial" w:hAnsi="Arial" w:cs="Arial"/>
                <w:b/>
              </w:rPr>
              <w:t>Revizia</w:t>
            </w:r>
            <w:proofErr w:type="spellEnd"/>
            <w:r w:rsidRPr="001D3F54">
              <w:rPr>
                <w:rFonts w:ascii="Arial" w:hAnsi="Arial" w:cs="Arial"/>
                <w:b/>
              </w:rPr>
              <w:t xml:space="preserve"> </w:t>
            </w:r>
            <w:proofErr w:type="spellStart"/>
            <w:r w:rsidRPr="001D3F54">
              <w:rPr>
                <w:rFonts w:ascii="Arial" w:hAnsi="Arial" w:cs="Arial"/>
                <w:b/>
              </w:rPr>
              <w:t>nr</w:t>
            </w:r>
            <w:proofErr w:type="spellEnd"/>
            <w:r w:rsidRPr="001D3F54">
              <w:rPr>
                <w:rFonts w:ascii="Arial" w:hAnsi="Arial" w:cs="Arial"/>
                <w:b/>
              </w:rPr>
              <w:t>.</w:t>
            </w:r>
          </w:p>
        </w:tc>
        <w:tc>
          <w:tcPr>
            <w:tcW w:w="4050" w:type="dxa"/>
            <w:vAlign w:val="center"/>
          </w:tcPr>
          <w:p w14:paraId="78243257" w14:textId="77777777" w:rsidR="001908D1" w:rsidRPr="001D3F54" w:rsidRDefault="001908D1" w:rsidP="001028DD">
            <w:pPr>
              <w:pStyle w:val="Header"/>
              <w:jc w:val="center"/>
              <w:rPr>
                <w:rFonts w:ascii="Arial" w:hAnsi="Arial" w:cs="Arial"/>
                <w:b/>
              </w:rPr>
            </w:pPr>
            <w:proofErr w:type="spellStart"/>
            <w:r w:rsidRPr="001D3F54">
              <w:rPr>
                <w:rFonts w:ascii="Arial" w:hAnsi="Arial" w:cs="Arial"/>
                <w:b/>
              </w:rPr>
              <w:t>Motivul</w:t>
            </w:r>
            <w:proofErr w:type="spellEnd"/>
            <w:r w:rsidRPr="001D3F54">
              <w:rPr>
                <w:rFonts w:ascii="Arial" w:hAnsi="Arial" w:cs="Arial"/>
                <w:b/>
              </w:rPr>
              <w:t xml:space="preserve"> </w:t>
            </w:r>
            <w:proofErr w:type="spellStart"/>
            <w:r w:rsidRPr="001D3F54">
              <w:rPr>
                <w:rFonts w:ascii="Arial" w:hAnsi="Arial" w:cs="Arial"/>
                <w:b/>
              </w:rPr>
              <w:t>reviziei</w:t>
            </w:r>
            <w:proofErr w:type="spellEnd"/>
          </w:p>
        </w:tc>
        <w:tc>
          <w:tcPr>
            <w:tcW w:w="1620" w:type="dxa"/>
            <w:vAlign w:val="center"/>
          </w:tcPr>
          <w:p w14:paraId="1FAC384E" w14:textId="77777777" w:rsidR="001908D1" w:rsidRPr="001D3F54" w:rsidRDefault="001908D1" w:rsidP="001028DD">
            <w:pPr>
              <w:pStyle w:val="Header"/>
              <w:jc w:val="center"/>
              <w:rPr>
                <w:rFonts w:ascii="Arial" w:hAnsi="Arial" w:cs="Arial"/>
                <w:b/>
              </w:rPr>
            </w:pPr>
            <w:r w:rsidRPr="001D3F54">
              <w:rPr>
                <w:rFonts w:ascii="Arial" w:hAnsi="Arial" w:cs="Arial"/>
                <w:b/>
              </w:rPr>
              <w:t>Data</w:t>
            </w:r>
          </w:p>
        </w:tc>
      </w:tr>
      <w:tr w:rsidR="001908D1" w:rsidRPr="001D3F54" w14:paraId="6A1E7565" w14:textId="77777777" w:rsidTr="00915313">
        <w:trPr>
          <w:cantSplit/>
          <w:trHeight w:hRule="exact" w:val="720"/>
          <w:jc w:val="center"/>
        </w:trPr>
        <w:tc>
          <w:tcPr>
            <w:tcW w:w="1525" w:type="dxa"/>
            <w:vAlign w:val="center"/>
          </w:tcPr>
          <w:p w14:paraId="613DBEB6" w14:textId="273C6F5C" w:rsidR="001908D1" w:rsidRPr="001D3F54" w:rsidRDefault="001908D1" w:rsidP="001028DD">
            <w:pPr>
              <w:pStyle w:val="Normalcentrat"/>
              <w:rPr>
                <w:rFonts w:cs="Arial"/>
                <w:szCs w:val="22"/>
              </w:rPr>
            </w:pPr>
            <w:r w:rsidRPr="001D3F54">
              <w:rPr>
                <w:rFonts w:cs="Arial"/>
                <w:szCs w:val="22"/>
              </w:rPr>
              <w:t>0</w:t>
            </w:r>
            <w:r w:rsidR="00A44EDD">
              <w:rPr>
                <w:rFonts w:cs="Arial"/>
                <w:szCs w:val="22"/>
              </w:rPr>
              <w:t>0</w:t>
            </w:r>
          </w:p>
        </w:tc>
        <w:tc>
          <w:tcPr>
            <w:tcW w:w="4050" w:type="dxa"/>
            <w:vAlign w:val="center"/>
          </w:tcPr>
          <w:p w14:paraId="18CA2CB4" w14:textId="729465D9" w:rsidR="001908D1" w:rsidRPr="001D3F54" w:rsidRDefault="001908D1" w:rsidP="001028DD">
            <w:pPr>
              <w:pStyle w:val="Normalcentrat"/>
              <w:rPr>
                <w:rFonts w:cs="Arial"/>
                <w:szCs w:val="22"/>
              </w:rPr>
            </w:pPr>
            <w:proofErr w:type="spellStart"/>
            <w:r w:rsidRPr="001D3F54">
              <w:rPr>
                <w:rFonts w:cs="Arial"/>
                <w:szCs w:val="22"/>
              </w:rPr>
              <w:t>Emis</w:t>
            </w:r>
            <w:proofErr w:type="spellEnd"/>
            <w:r w:rsidRPr="001D3F54">
              <w:rPr>
                <w:rFonts w:cs="Arial"/>
                <w:szCs w:val="22"/>
              </w:rPr>
              <w:t xml:space="preserve"> </w:t>
            </w:r>
            <w:proofErr w:type="spellStart"/>
            <w:r w:rsidRPr="001D3F54">
              <w:rPr>
                <w:rFonts w:cs="Arial"/>
                <w:szCs w:val="22"/>
              </w:rPr>
              <w:t>pentru</w:t>
            </w:r>
            <w:proofErr w:type="spellEnd"/>
            <w:r w:rsidRPr="001D3F54">
              <w:rPr>
                <w:rFonts w:cs="Arial"/>
                <w:szCs w:val="22"/>
              </w:rPr>
              <w:t xml:space="preserve"> </w:t>
            </w:r>
            <w:proofErr w:type="spellStart"/>
            <w:r w:rsidR="00A44EDD">
              <w:rPr>
                <w:rFonts w:cs="Arial"/>
                <w:szCs w:val="22"/>
              </w:rPr>
              <w:t>comentarii</w:t>
            </w:r>
            <w:proofErr w:type="spellEnd"/>
          </w:p>
        </w:tc>
        <w:tc>
          <w:tcPr>
            <w:tcW w:w="1620" w:type="dxa"/>
            <w:vAlign w:val="center"/>
          </w:tcPr>
          <w:p w14:paraId="1F21AE0A" w14:textId="2846E4ED" w:rsidR="001908D1" w:rsidRPr="001D3F54" w:rsidRDefault="001908D1" w:rsidP="001028DD">
            <w:pPr>
              <w:pStyle w:val="Normalcentrat"/>
              <w:rPr>
                <w:rFonts w:cs="Arial"/>
                <w:szCs w:val="22"/>
              </w:rPr>
            </w:pPr>
            <w:r>
              <w:rPr>
                <w:rFonts w:cs="Arial"/>
                <w:szCs w:val="22"/>
                <w:lang w:val="en-GB"/>
              </w:rPr>
              <w:t>0</w:t>
            </w:r>
            <w:r w:rsidR="00A44EDD">
              <w:rPr>
                <w:rFonts w:cs="Arial"/>
                <w:szCs w:val="22"/>
                <w:lang w:val="en-GB"/>
              </w:rPr>
              <w:t>6</w:t>
            </w:r>
            <w:r>
              <w:rPr>
                <w:rFonts w:cs="Arial"/>
                <w:szCs w:val="22"/>
                <w:lang w:val="en-GB"/>
              </w:rPr>
              <w:t>.20</w:t>
            </w:r>
            <w:r w:rsidR="00A44EDD">
              <w:rPr>
                <w:rFonts w:cs="Arial"/>
                <w:szCs w:val="22"/>
                <w:lang w:val="en-GB"/>
              </w:rPr>
              <w:t>21</w:t>
            </w:r>
          </w:p>
        </w:tc>
      </w:tr>
      <w:tr w:rsidR="000D225D" w:rsidRPr="001D3F54" w14:paraId="0FFC5B13" w14:textId="77777777" w:rsidTr="00915313">
        <w:trPr>
          <w:cantSplit/>
          <w:trHeight w:hRule="exact" w:val="720"/>
          <w:jc w:val="center"/>
        </w:trPr>
        <w:tc>
          <w:tcPr>
            <w:tcW w:w="1525" w:type="dxa"/>
            <w:vAlign w:val="center"/>
          </w:tcPr>
          <w:p w14:paraId="2D8A93A3" w14:textId="6903D1F2" w:rsidR="000D225D" w:rsidRPr="001D3F54" w:rsidRDefault="000D225D" w:rsidP="000D225D">
            <w:pPr>
              <w:pStyle w:val="Normalcentrat"/>
              <w:rPr>
                <w:rFonts w:cs="Arial"/>
                <w:szCs w:val="22"/>
              </w:rPr>
            </w:pPr>
            <w:r w:rsidRPr="001D3F54">
              <w:rPr>
                <w:rFonts w:cs="Arial"/>
                <w:szCs w:val="22"/>
              </w:rPr>
              <w:t>0</w:t>
            </w:r>
            <w:r>
              <w:rPr>
                <w:rFonts w:cs="Arial"/>
                <w:szCs w:val="22"/>
              </w:rPr>
              <w:t>1</w:t>
            </w:r>
          </w:p>
        </w:tc>
        <w:tc>
          <w:tcPr>
            <w:tcW w:w="4050" w:type="dxa"/>
            <w:vAlign w:val="center"/>
          </w:tcPr>
          <w:p w14:paraId="384E95EE" w14:textId="6A8373D7" w:rsidR="000D225D" w:rsidRPr="001D3F54" w:rsidRDefault="000D225D" w:rsidP="000D225D">
            <w:pPr>
              <w:pStyle w:val="Normalcentrat"/>
              <w:rPr>
                <w:rFonts w:cs="Arial"/>
              </w:rPr>
            </w:pPr>
            <w:proofErr w:type="spellStart"/>
            <w:r w:rsidRPr="001D3F54">
              <w:rPr>
                <w:rFonts w:cs="Arial"/>
                <w:szCs w:val="22"/>
              </w:rPr>
              <w:t>Emis</w:t>
            </w:r>
            <w:proofErr w:type="spellEnd"/>
            <w:r w:rsidRPr="001D3F54">
              <w:rPr>
                <w:rFonts w:cs="Arial"/>
                <w:szCs w:val="22"/>
              </w:rPr>
              <w:t xml:space="preserve"> </w:t>
            </w:r>
            <w:proofErr w:type="spellStart"/>
            <w:r w:rsidRPr="001D3F54">
              <w:rPr>
                <w:rFonts w:cs="Arial"/>
                <w:szCs w:val="22"/>
              </w:rPr>
              <w:t>pentru</w:t>
            </w:r>
            <w:proofErr w:type="spellEnd"/>
            <w:r w:rsidRPr="001D3F54">
              <w:rPr>
                <w:rFonts w:cs="Arial"/>
                <w:szCs w:val="22"/>
              </w:rPr>
              <w:t xml:space="preserve"> </w:t>
            </w:r>
            <w:proofErr w:type="spellStart"/>
            <w:r>
              <w:rPr>
                <w:rFonts w:cs="Arial"/>
                <w:szCs w:val="22"/>
              </w:rPr>
              <w:t>construire</w:t>
            </w:r>
            <w:proofErr w:type="spellEnd"/>
          </w:p>
        </w:tc>
        <w:tc>
          <w:tcPr>
            <w:tcW w:w="1620" w:type="dxa"/>
            <w:vAlign w:val="center"/>
          </w:tcPr>
          <w:p w14:paraId="39DA8A67" w14:textId="6BA7FF75" w:rsidR="000D225D" w:rsidRPr="001D3F54" w:rsidRDefault="000D225D" w:rsidP="000D225D">
            <w:pPr>
              <w:pStyle w:val="Normalcentrat"/>
              <w:rPr>
                <w:rFonts w:cs="Arial"/>
                <w:szCs w:val="22"/>
              </w:rPr>
            </w:pPr>
            <w:r>
              <w:rPr>
                <w:rFonts w:cs="Arial"/>
                <w:szCs w:val="22"/>
                <w:lang w:val="en-GB"/>
              </w:rPr>
              <w:t>05.2022</w:t>
            </w:r>
          </w:p>
        </w:tc>
      </w:tr>
      <w:tr w:rsidR="001908D1" w:rsidRPr="001D3F54" w14:paraId="5E19B5E1" w14:textId="77777777" w:rsidTr="00915313">
        <w:trPr>
          <w:cantSplit/>
          <w:trHeight w:hRule="exact" w:val="720"/>
          <w:jc w:val="center"/>
        </w:trPr>
        <w:tc>
          <w:tcPr>
            <w:tcW w:w="1525" w:type="dxa"/>
            <w:vAlign w:val="center"/>
          </w:tcPr>
          <w:p w14:paraId="5F3EB095" w14:textId="77777777" w:rsidR="001908D1" w:rsidRPr="001D3F54" w:rsidRDefault="001908D1" w:rsidP="001028DD">
            <w:pPr>
              <w:spacing w:after="0" w:line="240" w:lineRule="auto"/>
              <w:rPr>
                <w:rFonts w:ascii="Arial" w:hAnsi="Arial" w:cs="Arial"/>
                <w:color w:val="000000"/>
              </w:rPr>
            </w:pPr>
          </w:p>
        </w:tc>
        <w:tc>
          <w:tcPr>
            <w:tcW w:w="4050" w:type="dxa"/>
            <w:vAlign w:val="center"/>
          </w:tcPr>
          <w:p w14:paraId="03092551" w14:textId="77777777" w:rsidR="001908D1" w:rsidRPr="001D3F54" w:rsidRDefault="001908D1" w:rsidP="001028DD">
            <w:pPr>
              <w:spacing w:after="0" w:line="240" w:lineRule="auto"/>
              <w:rPr>
                <w:rFonts w:ascii="Arial" w:hAnsi="Arial" w:cs="Arial"/>
                <w:color w:val="000000"/>
              </w:rPr>
            </w:pPr>
          </w:p>
        </w:tc>
        <w:tc>
          <w:tcPr>
            <w:tcW w:w="1620" w:type="dxa"/>
            <w:vAlign w:val="center"/>
          </w:tcPr>
          <w:p w14:paraId="10E93818" w14:textId="77777777" w:rsidR="001908D1" w:rsidRPr="001D3F54" w:rsidRDefault="001908D1" w:rsidP="001028DD">
            <w:pPr>
              <w:spacing w:after="0" w:line="240" w:lineRule="auto"/>
              <w:rPr>
                <w:rFonts w:ascii="Arial" w:hAnsi="Arial" w:cs="Arial"/>
                <w:color w:val="000000"/>
              </w:rPr>
            </w:pPr>
          </w:p>
        </w:tc>
      </w:tr>
      <w:tr w:rsidR="001908D1" w:rsidRPr="001D3F54" w14:paraId="245E32DA" w14:textId="77777777" w:rsidTr="00915313">
        <w:trPr>
          <w:cantSplit/>
          <w:trHeight w:hRule="exact" w:val="720"/>
          <w:jc w:val="center"/>
        </w:trPr>
        <w:tc>
          <w:tcPr>
            <w:tcW w:w="1525" w:type="dxa"/>
            <w:vAlign w:val="center"/>
          </w:tcPr>
          <w:p w14:paraId="1B635C52" w14:textId="77777777" w:rsidR="001908D1" w:rsidRPr="001D3F54" w:rsidRDefault="001908D1" w:rsidP="001028DD">
            <w:pPr>
              <w:spacing w:after="0" w:line="240" w:lineRule="auto"/>
              <w:rPr>
                <w:rFonts w:ascii="Arial" w:hAnsi="Arial" w:cs="Arial"/>
                <w:color w:val="000000"/>
              </w:rPr>
            </w:pPr>
          </w:p>
        </w:tc>
        <w:tc>
          <w:tcPr>
            <w:tcW w:w="4050" w:type="dxa"/>
            <w:vAlign w:val="center"/>
          </w:tcPr>
          <w:p w14:paraId="4DD978A0" w14:textId="77777777" w:rsidR="001908D1" w:rsidRPr="001D3F54" w:rsidRDefault="001908D1" w:rsidP="001028DD">
            <w:pPr>
              <w:spacing w:after="0" w:line="240" w:lineRule="auto"/>
              <w:rPr>
                <w:rFonts w:ascii="Arial" w:hAnsi="Arial" w:cs="Arial"/>
                <w:color w:val="000000"/>
              </w:rPr>
            </w:pPr>
          </w:p>
        </w:tc>
        <w:tc>
          <w:tcPr>
            <w:tcW w:w="1620" w:type="dxa"/>
            <w:vAlign w:val="center"/>
          </w:tcPr>
          <w:p w14:paraId="2AF56CDD" w14:textId="77777777" w:rsidR="001908D1" w:rsidRPr="001D3F54" w:rsidRDefault="001908D1" w:rsidP="001028DD">
            <w:pPr>
              <w:spacing w:after="0" w:line="240" w:lineRule="auto"/>
              <w:rPr>
                <w:rFonts w:ascii="Arial" w:hAnsi="Arial" w:cs="Arial"/>
                <w:color w:val="000000"/>
              </w:rPr>
            </w:pPr>
          </w:p>
        </w:tc>
      </w:tr>
      <w:tr w:rsidR="001908D1" w:rsidRPr="001D3F54" w14:paraId="5B876F8C" w14:textId="77777777" w:rsidTr="00915313">
        <w:trPr>
          <w:cantSplit/>
          <w:trHeight w:hRule="exact" w:val="720"/>
          <w:jc w:val="center"/>
        </w:trPr>
        <w:tc>
          <w:tcPr>
            <w:tcW w:w="1525" w:type="dxa"/>
            <w:vAlign w:val="center"/>
          </w:tcPr>
          <w:p w14:paraId="4CD1A37F" w14:textId="77777777" w:rsidR="001908D1" w:rsidRPr="001D3F54" w:rsidRDefault="001908D1" w:rsidP="001028DD">
            <w:pPr>
              <w:spacing w:after="0" w:line="240" w:lineRule="auto"/>
              <w:rPr>
                <w:rFonts w:ascii="Arial" w:hAnsi="Arial" w:cs="Arial"/>
                <w:color w:val="000000"/>
              </w:rPr>
            </w:pPr>
          </w:p>
        </w:tc>
        <w:tc>
          <w:tcPr>
            <w:tcW w:w="4050" w:type="dxa"/>
            <w:vAlign w:val="center"/>
          </w:tcPr>
          <w:p w14:paraId="217A11DC" w14:textId="77777777" w:rsidR="001908D1" w:rsidRPr="001D3F54" w:rsidRDefault="001908D1" w:rsidP="001028DD">
            <w:pPr>
              <w:spacing w:after="0" w:line="240" w:lineRule="auto"/>
              <w:rPr>
                <w:rFonts w:ascii="Arial" w:hAnsi="Arial" w:cs="Arial"/>
                <w:color w:val="000000"/>
              </w:rPr>
            </w:pPr>
          </w:p>
        </w:tc>
        <w:tc>
          <w:tcPr>
            <w:tcW w:w="1620" w:type="dxa"/>
            <w:vAlign w:val="center"/>
          </w:tcPr>
          <w:p w14:paraId="630BECC7" w14:textId="77777777" w:rsidR="001908D1" w:rsidRPr="001D3F54" w:rsidRDefault="001908D1" w:rsidP="001028DD">
            <w:pPr>
              <w:spacing w:after="0" w:line="240" w:lineRule="auto"/>
              <w:rPr>
                <w:rFonts w:ascii="Arial" w:hAnsi="Arial" w:cs="Arial"/>
                <w:color w:val="000000"/>
              </w:rPr>
            </w:pPr>
          </w:p>
        </w:tc>
      </w:tr>
    </w:tbl>
    <w:p w14:paraId="75CF4538" w14:textId="77777777" w:rsidR="00A22815" w:rsidRDefault="00A22815" w:rsidP="001908D1">
      <w:pPr>
        <w:spacing w:after="0" w:line="312" w:lineRule="auto"/>
        <w:jc w:val="center"/>
        <w:rPr>
          <w:rFonts w:ascii="Arial" w:hAnsi="Arial" w:cs="Arial"/>
          <w:sz w:val="24"/>
          <w:szCs w:val="24"/>
        </w:rPr>
      </w:pPr>
    </w:p>
    <w:p w14:paraId="2B9F5CBF" w14:textId="77777777" w:rsidR="00D60767" w:rsidRPr="000B661F" w:rsidRDefault="00D60767" w:rsidP="000B661F">
      <w:pPr>
        <w:spacing w:after="0" w:line="312" w:lineRule="auto"/>
        <w:rPr>
          <w:rFonts w:ascii="Arial" w:hAnsi="Arial" w:cs="Arial"/>
          <w:sz w:val="24"/>
          <w:szCs w:val="24"/>
        </w:rPr>
      </w:pPr>
    </w:p>
    <w:p w14:paraId="1BB5D857" w14:textId="77777777" w:rsidR="0050326A" w:rsidRPr="000B661F" w:rsidRDefault="0050326A" w:rsidP="000B661F">
      <w:pPr>
        <w:spacing w:after="0" w:line="312" w:lineRule="auto"/>
        <w:rPr>
          <w:rFonts w:ascii="Arial" w:hAnsi="Arial" w:cs="Arial"/>
          <w:sz w:val="24"/>
          <w:szCs w:val="24"/>
        </w:rPr>
      </w:pPr>
    </w:p>
    <w:p w14:paraId="2A3949FD" w14:textId="77777777" w:rsidR="0018474B" w:rsidRPr="000B661F" w:rsidRDefault="0018474B" w:rsidP="000B661F">
      <w:pPr>
        <w:spacing w:after="0" w:line="312" w:lineRule="auto"/>
        <w:rPr>
          <w:rFonts w:ascii="Arial" w:hAnsi="Arial" w:cs="Arial"/>
          <w:sz w:val="24"/>
          <w:szCs w:val="24"/>
        </w:rPr>
      </w:pPr>
    </w:p>
    <w:p w14:paraId="72D83437" w14:textId="77777777" w:rsidR="0018474B" w:rsidRPr="000B661F" w:rsidRDefault="0018474B" w:rsidP="000B661F">
      <w:pPr>
        <w:spacing w:after="0" w:line="312" w:lineRule="auto"/>
        <w:rPr>
          <w:rFonts w:ascii="Arial" w:hAnsi="Arial" w:cs="Arial"/>
          <w:sz w:val="24"/>
          <w:szCs w:val="24"/>
        </w:rPr>
      </w:pPr>
    </w:p>
    <w:p w14:paraId="6B5822DB" w14:textId="77777777" w:rsidR="0018474B" w:rsidRPr="000B661F" w:rsidRDefault="0018474B" w:rsidP="000B661F">
      <w:pPr>
        <w:spacing w:after="0" w:line="312" w:lineRule="auto"/>
        <w:rPr>
          <w:rFonts w:ascii="Arial" w:hAnsi="Arial" w:cs="Arial"/>
          <w:sz w:val="24"/>
          <w:szCs w:val="24"/>
        </w:rPr>
      </w:pPr>
    </w:p>
    <w:p w14:paraId="2F3E1595" w14:textId="77777777" w:rsidR="0018474B" w:rsidRPr="000B661F" w:rsidRDefault="0018474B" w:rsidP="000B661F">
      <w:pPr>
        <w:spacing w:after="0" w:line="312" w:lineRule="auto"/>
        <w:rPr>
          <w:rFonts w:ascii="Arial" w:hAnsi="Arial" w:cs="Arial"/>
          <w:sz w:val="24"/>
          <w:szCs w:val="24"/>
        </w:rPr>
      </w:pPr>
    </w:p>
    <w:p w14:paraId="7BCECFDD" w14:textId="77777777" w:rsidR="0018474B" w:rsidRPr="000B661F" w:rsidRDefault="0018474B" w:rsidP="000B661F">
      <w:pPr>
        <w:spacing w:after="0" w:line="312" w:lineRule="auto"/>
        <w:rPr>
          <w:rFonts w:ascii="Arial" w:hAnsi="Arial" w:cs="Arial"/>
          <w:sz w:val="24"/>
          <w:szCs w:val="24"/>
        </w:rPr>
      </w:pPr>
    </w:p>
    <w:p w14:paraId="48095037" w14:textId="77777777" w:rsidR="0018474B" w:rsidRPr="000B661F" w:rsidRDefault="0018474B" w:rsidP="000B661F">
      <w:pPr>
        <w:spacing w:after="0" w:line="312" w:lineRule="auto"/>
        <w:rPr>
          <w:rFonts w:ascii="Arial" w:hAnsi="Arial" w:cs="Arial"/>
          <w:sz w:val="24"/>
          <w:szCs w:val="24"/>
        </w:rPr>
      </w:pPr>
    </w:p>
    <w:p w14:paraId="28571C6F" w14:textId="77777777" w:rsidR="0018474B" w:rsidRPr="000B661F" w:rsidRDefault="0018474B" w:rsidP="000B661F">
      <w:pPr>
        <w:spacing w:after="0" w:line="312" w:lineRule="auto"/>
        <w:rPr>
          <w:rFonts w:ascii="Arial" w:hAnsi="Arial" w:cs="Arial"/>
          <w:sz w:val="24"/>
          <w:szCs w:val="24"/>
        </w:rPr>
      </w:pPr>
    </w:p>
    <w:p w14:paraId="30EA889F" w14:textId="77777777" w:rsidR="0018474B" w:rsidRPr="000B661F" w:rsidRDefault="0018474B" w:rsidP="000B661F">
      <w:pPr>
        <w:spacing w:after="0" w:line="312" w:lineRule="auto"/>
        <w:rPr>
          <w:rFonts w:ascii="Arial" w:hAnsi="Arial" w:cs="Arial"/>
          <w:sz w:val="24"/>
          <w:szCs w:val="24"/>
        </w:rPr>
      </w:pPr>
    </w:p>
    <w:p w14:paraId="3087FB61" w14:textId="77777777" w:rsidR="00AA4A77" w:rsidRPr="000B661F" w:rsidRDefault="00AA4A77" w:rsidP="000B661F">
      <w:pPr>
        <w:spacing w:after="0" w:line="312" w:lineRule="auto"/>
        <w:rPr>
          <w:rFonts w:ascii="Arial" w:hAnsi="Arial" w:cs="Arial"/>
          <w:sz w:val="24"/>
          <w:szCs w:val="24"/>
        </w:rPr>
      </w:pPr>
    </w:p>
    <w:p w14:paraId="6BC373E1" w14:textId="77777777" w:rsidR="00A07554" w:rsidRDefault="00A07554" w:rsidP="000B661F">
      <w:pPr>
        <w:spacing w:after="0" w:line="312" w:lineRule="auto"/>
        <w:rPr>
          <w:rFonts w:ascii="Arial" w:hAnsi="Arial" w:cs="Arial"/>
          <w:sz w:val="24"/>
          <w:szCs w:val="24"/>
        </w:rPr>
      </w:pPr>
    </w:p>
    <w:p w14:paraId="44416F0E" w14:textId="77777777" w:rsidR="008028ED" w:rsidRDefault="008028ED" w:rsidP="000B661F">
      <w:pPr>
        <w:spacing w:after="0" w:line="312" w:lineRule="auto"/>
        <w:rPr>
          <w:rFonts w:ascii="Arial" w:hAnsi="Arial" w:cs="Arial"/>
          <w:sz w:val="24"/>
          <w:szCs w:val="24"/>
        </w:rPr>
      </w:pPr>
    </w:p>
    <w:p w14:paraId="1D4E50B8" w14:textId="77777777" w:rsidR="008028ED" w:rsidRDefault="008028ED" w:rsidP="000B661F">
      <w:pPr>
        <w:spacing w:after="0" w:line="312" w:lineRule="auto"/>
        <w:rPr>
          <w:rFonts w:ascii="Arial" w:hAnsi="Arial" w:cs="Arial"/>
          <w:sz w:val="24"/>
          <w:szCs w:val="24"/>
        </w:rPr>
      </w:pPr>
    </w:p>
    <w:p w14:paraId="607B5425" w14:textId="77777777" w:rsidR="008028ED" w:rsidRDefault="008028ED" w:rsidP="000B661F">
      <w:pPr>
        <w:spacing w:after="0" w:line="312" w:lineRule="auto"/>
        <w:rPr>
          <w:rFonts w:ascii="Arial" w:hAnsi="Arial" w:cs="Arial"/>
          <w:sz w:val="24"/>
          <w:szCs w:val="24"/>
        </w:rPr>
      </w:pPr>
    </w:p>
    <w:p w14:paraId="7657FD35" w14:textId="77777777" w:rsidR="008028ED" w:rsidRDefault="008028ED" w:rsidP="000B661F">
      <w:pPr>
        <w:spacing w:after="0" w:line="312" w:lineRule="auto"/>
        <w:rPr>
          <w:rFonts w:ascii="Arial" w:hAnsi="Arial" w:cs="Arial"/>
          <w:sz w:val="24"/>
          <w:szCs w:val="24"/>
        </w:rPr>
      </w:pPr>
    </w:p>
    <w:p w14:paraId="2899DE6E" w14:textId="77777777" w:rsidR="008028ED" w:rsidRDefault="008028ED" w:rsidP="000B661F">
      <w:pPr>
        <w:spacing w:after="0" w:line="312" w:lineRule="auto"/>
        <w:rPr>
          <w:rFonts w:ascii="Arial" w:hAnsi="Arial" w:cs="Arial"/>
          <w:sz w:val="24"/>
          <w:szCs w:val="24"/>
        </w:rPr>
      </w:pPr>
    </w:p>
    <w:p w14:paraId="31F6E553" w14:textId="77777777" w:rsidR="008028ED" w:rsidRDefault="008028ED" w:rsidP="000B661F">
      <w:pPr>
        <w:spacing w:after="0" w:line="312" w:lineRule="auto"/>
        <w:rPr>
          <w:rFonts w:ascii="Arial" w:hAnsi="Arial" w:cs="Arial"/>
          <w:sz w:val="24"/>
          <w:szCs w:val="24"/>
        </w:rPr>
      </w:pPr>
    </w:p>
    <w:p w14:paraId="67C85FF1" w14:textId="77777777" w:rsidR="008028ED" w:rsidRDefault="008028ED" w:rsidP="000B661F">
      <w:pPr>
        <w:spacing w:after="0" w:line="312" w:lineRule="auto"/>
        <w:rPr>
          <w:rFonts w:ascii="Arial" w:hAnsi="Arial" w:cs="Arial"/>
          <w:sz w:val="24"/>
          <w:szCs w:val="24"/>
        </w:rPr>
      </w:pPr>
    </w:p>
    <w:p w14:paraId="0D1582A3" w14:textId="77777777" w:rsidR="008028ED" w:rsidRDefault="008028ED" w:rsidP="000B661F">
      <w:pPr>
        <w:spacing w:after="0" w:line="312" w:lineRule="auto"/>
        <w:rPr>
          <w:rFonts w:ascii="Arial" w:hAnsi="Arial" w:cs="Arial"/>
          <w:sz w:val="24"/>
          <w:szCs w:val="24"/>
        </w:rPr>
      </w:pPr>
    </w:p>
    <w:p w14:paraId="0D4151C7" w14:textId="77777777" w:rsidR="008028ED" w:rsidRDefault="008028ED" w:rsidP="000B661F">
      <w:pPr>
        <w:spacing w:after="0" w:line="312" w:lineRule="auto"/>
        <w:rPr>
          <w:rFonts w:ascii="Arial" w:hAnsi="Arial" w:cs="Arial"/>
          <w:sz w:val="24"/>
          <w:szCs w:val="24"/>
        </w:rPr>
      </w:pPr>
    </w:p>
    <w:p w14:paraId="1DEAF95D" w14:textId="77777777" w:rsidR="008028ED" w:rsidRDefault="008028ED" w:rsidP="000B661F">
      <w:pPr>
        <w:spacing w:after="0" w:line="312" w:lineRule="auto"/>
        <w:rPr>
          <w:rFonts w:ascii="Arial" w:hAnsi="Arial" w:cs="Arial"/>
          <w:sz w:val="24"/>
          <w:szCs w:val="24"/>
        </w:rPr>
      </w:pPr>
    </w:p>
    <w:p w14:paraId="5A6D35DB" w14:textId="77777777" w:rsidR="008028ED" w:rsidRDefault="008028ED" w:rsidP="000B661F">
      <w:pPr>
        <w:spacing w:after="0" w:line="312" w:lineRule="auto"/>
        <w:rPr>
          <w:rFonts w:ascii="Arial" w:hAnsi="Arial" w:cs="Arial"/>
          <w:sz w:val="24"/>
          <w:szCs w:val="24"/>
        </w:rPr>
      </w:pPr>
    </w:p>
    <w:p w14:paraId="7008734A" w14:textId="77777777" w:rsidR="008028ED" w:rsidRPr="00B26E77" w:rsidRDefault="008028ED" w:rsidP="00B26E77">
      <w:pPr>
        <w:spacing w:after="0" w:line="360" w:lineRule="auto"/>
        <w:jc w:val="center"/>
        <w:rPr>
          <w:rFonts w:ascii="Arial" w:hAnsi="Arial" w:cs="Arial"/>
          <w:sz w:val="50"/>
          <w:szCs w:val="50"/>
        </w:rPr>
      </w:pPr>
    </w:p>
    <w:p w14:paraId="0F3BCD01" w14:textId="77777777" w:rsidR="008028ED" w:rsidRPr="00E1141D" w:rsidRDefault="008028ED" w:rsidP="0061267A">
      <w:pPr>
        <w:spacing w:after="0" w:line="312" w:lineRule="auto"/>
        <w:ind w:firstLine="720"/>
        <w:jc w:val="center"/>
        <w:rPr>
          <w:rFonts w:ascii="Arial" w:eastAsia="Times New Roman" w:hAnsi="Arial" w:cs="Arial"/>
          <w:b/>
          <w:bCs/>
          <w:iCs/>
          <w:sz w:val="24"/>
          <w:szCs w:val="24"/>
        </w:rPr>
      </w:pPr>
      <w:r w:rsidRPr="00E1141D">
        <w:rPr>
          <w:rFonts w:ascii="Arial" w:eastAsia="Times New Roman" w:hAnsi="Arial" w:cs="Arial"/>
          <w:b/>
          <w:bCs/>
          <w:iCs/>
          <w:sz w:val="24"/>
          <w:szCs w:val="24"/>
        </w:rPr>
        <w:t>DOCUMENTE DE REFERI</w:t>
      </w:r>
      <w:bookmarkStart w:id="0" w:name="_GoBack"/>
      <w:bookmarkEnd w:id="0"/>
      <w:r w:rsidRPr="00E1141D">
        <w:rPr>
          <w:rFonts w:ascii="Arial" w:eastAsia="Times New Roman" w:hAnsi="Arial" w:cs="Arial"/>
          <w:b/>
          <w:bCs/>
          <w:iCs/>
          <w:sz w:val="24"/>
          <w:szCs w:val="24"/>
        </w:rPr>
        <w:t>NŢĂ</w:t>
      </w:r>
    </w:p>
    <w:p w14:paraId="0434613B" w14:textId="77777777" w:rsidR="008028ED" w:rsidRPr="008028ED" w:rsidRDefault="008028ED" w:rsidP="008028ED">
      <w:pPr>
        <w:spacing w:after="0" w:line="312" w:lineRule="auto"/>
        <w:jc w:val="center"/>
        <w:rPr>
          <w:rFonts w:ascii="Arial" w:hAnsi="Arial" w:cs="Arial"/>
          <w:sz w:val="10"/>
          <w:szCs w:val="10"/>
        </w:rPr>
      </w:pPr>
    </w:p>
    <w:tbl>
      <w:tblPr>
        <w:tblW w:w="8190" w:type="dxa"/>
        <w:jc w:val="center"/>
        <w:tblLook w:val="04A0" w:firstRow="1" w:lastRow="0" w:firstColumn="1" w:lastColumn="0" w:noHBand="0" w:noVBand="1"/>
      </w:tblPr>
      <w:tblGrid>
        <w:gridCol w:w="630"/>
        <w:gridCol w:w="2070"/>
        <w:gridCol w:w="5490"/>
      </w:tblGrid>
      <w:tr w:rsidR="007B1555" w:rsidRPr="000B661F" w14:paraId="0361F814" w14:textId="77777777" w:rsidTr="00C53B66">
        <w:trPr>
          <w:cantSplit/>
          <w:trHeight w:hRule="exact" w:val="432"/>
          <w:jc w:val="center"/>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82BAF2" w14:textId="77777777" w:rsidR="007B1555" w:rsidRPr="00E1141D" w:rsidRDefault="007B1555" w:rsidP="008028ED">
            <w:pPr>
              <w:spacing w:after="0" w:line="264" w:lineRule="auto"/>
              <w:jc w:val="center"/>
              <w:rPr>
                <w:rFonts w:ascii="Arial" w:eastAsia="Times New Roman" w:hAnsi="Arial" w:cs="Arial"/>
                <w:b/>
              </w:rPr>
            </w:pPr>
            <w:proofErr w:type="spellStart"/>
            <w:r w:rsidRPr="00E1141D">
              <w:rPr>
                <w:rFonts w:ascii="Arial" w:eastAsia="Times New Roman" w:hAnsi="Arial" w:cs="Arial"/>
                <w:b/>
              </w:rPr>
              <w:t>Nr</w:t>
            </w:r>
            <w:proofErr w:type="spellEnd"/>
            <w:r w:rsidRPr="00E1141D">
              <w:rPr>
                <w:rFonts w:ascii="Arial" w:eastAsia="Times New Roman" w:hAnsi="Arial" w:cs="Arial"/>
                <w:b/>
              </w:rPr>
              <w:t xml:space="preserve">. </w:t>
            </w:r>
            <w:proofErr w:type="spellStart"/>
            <w:r w:rsidRPr="00E1141D">
              <w:rPr>
                <w:rFonts w:ascii="Arial" w:eastAsia="Times New Roman" w:hAnsi="Arial" w:cs="Arial"/>
                <w:b/>
              </w:rPr>
              <w:t>crt</w:t>
            </w:r>
            <w:proofErr w:type="spellEnd"/>
            <w:r w:rsidRPr="00E1141D">
              <w:rPr>
                <w:rFonts w:ascii="Arial" w:eastAsia="Times New Roman" w:hAnsi="Arial" w:cs="Arial"/>
                <w:b/>
              </w:rPr>
              <w:t>.</w:t>
            </w:r>
          </w:p>
        </w:tc>
        <w:tc>
          <w:tcPr>
            <w:tcW w:w="20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4ABDB0" w14:textId="77777777" w:rsidR="007B1555" w:rsidRPr="00E1141D" w:rsidRDefault="007B1555" w:rsidP="008028ED">
            <w:pPr>
              <w:spacing w:after="0" w:line="240" w:lineRule="auto"/>
              <w:contextualSpacing/>
              <w:jc w:val="center"/>
              <w:rPr>
                <w:rFonts w:ascii="Arial" w:eastAsia="Times New Roman" w:hAnsi="Arial" w:cs="Arial"/>
                <w:b/>
              </w:rPr>
            </w:pPr>
            <w:proofErr w:type="spellStart"/>
            <w:r w:rsidRPr="00E1141D">
              <w:rPr>
                <w:rFonts w:ascii="Arial" w:eastAsia="Times New Roman" w:hAnsi="Arial" w:cs="Arial"/>
                <w:b/>
              </w:rPr>
              <w:t>Nr</w:t>
            </w:r>
            <w:proofErr w:type="spellEnd"/>
            <w:r w:rsidRPr="00E1141D">
              <w:rPr>
                <w:rFonts w:ascii="Arial" w:eastAsia="Times New Roman" w:hAnsi="Arial" w:cs="Arial"/>
                <w:b/>
              </w:rPr>
              <w:t>. document</w:t>
            </w:r>
          </w:p>
        </w:tc>
        <w:tc>
          <w:tcPr>
            <w:tcW w:w="54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5BF8BC" w14:textId="77777777" w:rsidR="007B1555" w:rsidRPr="00E1141D" w:rsidRDefault="007B1555" w:rsidP="008028ED">
            <w:pPr>
              <w:spacing w:after="0" w:line="240" w:lineRule="auto"/>
              <w:contextualSpacing/>
              <w:jc w:val="center"/>
              <w:rPr>
                <w:rFonts w:ascii="Arial" w:eastAsia="Times New Roman" w:hAnsi="Arial" w:cs="Arial"/>
                <w:b/>
              </w:rPr>
            </w:pPr>
            <w:proofErr w:type="spellStart"/>
            <w:r w:rsidRPr="00E1141D">
              <w:rPr>
                <w:rFonts w:ascii="Arial" w:eastAsia="Times New Roman" w:hAnsi="Arial" w:cs="Arial"/>
                <w:b/>
              </w:rPr>
              <w:t>Denumirea</w:t>
            </w:r>
            <w:proofErr w:type="spellEnd"/>
            <w:r w:rsidRPr="00E1141D">
              <w:rPr>
                <w:rFonts w:ascii="Arial" w:eastAsia="Times New Roman" w:hAnsi="Arial" w:cs="Arial"/>
                <w:b/>
              </w:rPr>
              <w:t xml:space="preserve"> </w:t>
            </w:r>
            <w:proofErr w:type="spellStart"/>
            <w:r w:rsidRPr="00E1141D">
              <w:rPr>
                <w:rFonts w:ascii="Arial" w:eastAsia="Times New Roman" w:hAnsi="Arial" w:cs="Arial"/>
                <w:b/>
              </w:rPr>
              <w:t>documentului</w:t>
            </w:r>
            <w:proofErr w:type="spellEnd"/>
          </w:p>
        </w:tc>
      </w:tr>
      <w:tr w:rsidR="007B1555" w:rsidRPr="000B661F" w14:paraId="54439ED2" w14:textId="77777777" w:rsidTr="00C53B66">
        <w:trPr>
          <w:trHeight w:val="575"/>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6076B815" w14:textId="77777777" w:rsidR="007B1555" w:rsidRPr="00E1141D" w:rsidRDefault="007B1555" w:rsidP="000B661F">
            <w:pPr>
              <w:spacing w:after="0" w:line="312" w:lineRule="auto"/>
              <w:jc w:val="center"/>
              <w:rPr>
                <w:rFonts w:ascii="Arial" w:eastAsia="Times New Roman" w:hAnsi="Arial" w:cs="Arial"/>
                <w:b/>
                <w:bCs/>
              </w:rPr>
            </w:pPr>
          </w:p>
        </w:tc>
        <w:tc>
          <w:tcPr>
            <w:tcW w:w="2070" w:type="dxa"/>
            <w:vMerge/>
            <w:tcBorders>
              <w:top w:val="single" w:sz="4" w:space="0" w:color="auto"/>
              <w:left w:val="single" w:sz="4" w:space="0" w:color="auto"/>
              <w:bottom w:val="single" w:sz="4" w:space="0" w:color="auto"/>
              <w:right w:val="single" w:sz="4" w:space="0" w:color="auto"/>
            </w:tcBorders>
            <w:vAlign w:val="center"/>
            <w:hideMark/>
          </w:tcPr>
          <w:p w14:paraId="4580ECE6" w14:textId="77777777" w:rsidR="007B1555" w:rsidRPr="00E1141D" w:rsidRDefault="007B1555" w:rsidP="000B661F">
            <w:pPr>
              <w:spacing w:after="0" w:line="312" w:lineRule="auto"/>
              <w:rPr>
                <w:rFonts w:ascii="Arial" w:eastAsia="Times New Roman" w:hAnsi="Arial" w:cs="Arial"/>
                <w:b/>
                <w:bCs/>
              </w:rPr>
            </w:pPr>
          </w:p>
        </w:tc>
        <w:tc>
          <w:tcPr>
            <w:tcW w:w="5490" w:type="dxa"/>
            <w:vMerge/>
            <w:tcBorders>
              <w:top w:val="single" w:sz="4" w:space="0" w:color="auto"/>
              <w:left w:val="single" w:sz="4" w:space="0" w:color="auto"/>
              <w:bottom w:val="single" w:sz="4" w:space="0" w:color="auto"/>
              <w:right w:val="single" w:sz="4" w:space="0" w:color="auto"/>
            </w:tcBorders>
            <w:vAlign w:val="center"/>
            <w:hideMark/>
          </w:tcPr>
          <w:p w14:paraId="7E0D0346" w14:textId="77777777" w:rsidR="007B1555" w:rsidRPr="00E1141D" w:rsidRDefault="007B1555" w:rsidP="000B661F">
            <w:pPr>
              <w:spacing w:after="0" w:line="312" w:lineRule="auto"/>
              <w:rPr>
                <w:rFonts w:ascii="Arial" w:eastAsia="Times New Roman" w:hAnsi="Arial" w:cs="Arial"/>
                <w:b/>
                <w:bCs/>
              </w:rPr>
            </w:pPr>
          </w:p>
        </w:tc>
      </w:tr>
      <w:tr w:rsidR="00DB2E48" w:rsidRPr="00DB2E48" w14:paraId="3A4C8F58" w14:textId="77777777" w:rsidTr="00C53B66">
        <w:trPr>
          <w:cantSplit/>
          <w:trHeight w:hRule="exact" w:val="792"/>
          <w:jc w:val="center"/>
        </w:trPr>
        <w:tc>
          <w:tcPr>
            <w:tcW w:w="63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0CB03" w14:textId="77777777" w:rsidR="000B661F" w:rsidRPr="00DB2E48" w:rsidRDefault="000B661F" w:rsidP="00DB2E48">
            <w:pPr>
              <w:spacing w:after="0" w:line="240" w:lineRule="auto"/>
              <w:contextualSpacing/>
              <w:jc w:val="center"/>
              <w:rPr>
                <w:rFonts w:ascii="Arial" w:eastAsia="Times New Roman" w:hAnsi="Arial" w:cs="Arial"/>
              </w:rPr>
            </w:pPr>
            <w:r w:rsidRPr="00DB2E48">
              <w:rPr>
                <w:rFonts w:ascii="Arial" w:eastAsia="Times New Roman" w:hAnsi="Arial" w:cs="Arial"/>
              </w:rPr>
              <w:t>1</w:t>
            </w:r>
          </w:p>
        </w:tc>
        <w:tc>
          <w:tcPr>
            <w:tcW w:w="20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E8FB13" w14:textId="77777777" w:rsidR="000B661F" w:rsidRPr="00DB2E48" w:rsidRDefault="000B661F" w:rsidP="00DB2E48">
            <w:pPr>
              <w:spacing w:after="0" w:line="240" w:lineRule="auto"/>
              <w:contextualSpacing/>
              <w:jc w:val="center"/>
              <w:rPr>
                <w:rFonts w:ascii="Arial" w:eastAsia="Times New Roman" w:hAnsi="Arial" w:cs="Arial"/>
              </w:rPr>
            </w:pPr>
            <w:r w:rsidRPr="00DB2E48">
              <w:rPr>
                <w:rFonts w:ascii="Arial" w:eastAsia="Times New Roman" w:hAnsi="Arial" w:cs="Arial"/>
              </w:rPr>
              <w:t>PR</w:t>
            </w:r>
            <w:r w:rsidR="00974457" w:rsidRPr="00DB2E48">
              <w:rPr>
                <w:rFonts w:ascii="Arial" w:eastAsia="Times New Roman" w:hAnsi="Arial" w:cs="Arial"/>
              </w:rPr>
              <w:t>1193-</w:t>
            </w:r>
            <w:r w:rsidR="002369B0" w:rsidRPr="00DB2E48">
              <w:rPr>
                <w:rFonts w:ascii="Arial" w:eastAsia="Times New Roman" w:hAnsi="Arial" w:cs="Arial"/>
              </w:rPr>
              <w:t>EL01</w:t>
            </w:r>
            <w:r w:rsidR="008028ED" w:rsidRPr="00DB2E48">
              <w:rPr>
                <w:rFonts w:ascii="Arial" w:eastAsia="Times New Roman" w:hAnsi="Arial" w:cs="Arial"/>
              </w:rPr>
              <w:t>6</w:t>
            </w:r>
          </w:p>
        </w:tc>
        <w:tc>
          <w:tcPr>
            <w:tcW w:w="54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F4B83C" w14:textId="3A480B29" w:rsidR="000B661F" w:rsidRPr="00DB2E48" w:rsidRDefault="00B26E77" w:rsidP="00DB2E48">
            <w:pPr>
              <w:spacing w:after="0" w:line="240" w:lineRule="auto"/>
              <w:contextualSpacing/>
              <w:rPr>
                <w:rFonts w:ascii="Arial" w:eastAsia="Times New Roman" w:hAnsi="Arial" w:cs="Arial"/>
              </w:rPr>
            </w:pPr>
            <w:r>
              <w:rPr>
                <w:rFonts w:ascii="Arial" w:eastAsia="Times New Roman" w:hAnsi="Arial" w:cs="Arial"/>
              </w:rPr>
              <w:t xml:space="preserve"> </w:t>
            </w:r>
            <w:r w:rsidR="000B661F" w:rsidRPr="00DB2E48">
              <w:rPr>
                <w:rFonts w:ascii="Arial" w:eastAsia="Times New Roman" w:hAnsi="Arial" w:cs="Arial"/>
              </w:rPr>
              <w:t xml:space="preserve">Plan </w:t>
            </w:r>
            <w:proofErr w:type="spellStart"/>
            <w:r w:rsidR="000B661F" w:rsidRPr="00DB2E48">
              <w:rPr>
                <w:rFonts w:ascii="Arial" w:eastAsia="Times New Roman" w:hAnsi="Arial" w:cs="Arial"/>
              </w:rPr>
              <w:t>amplasare</w:t>
            </w:r>
            <w:proofErr w:type="spellEnd"/>
            <w:r w:rsidR="000B661F" w:rsidRPr="00DB2E48">
              <w:rPr>
                <w:rFonts w:ascii="Arial" w:eastAsia="Times New Roman" w:hAnsi="Arial" w:cs="Arial"/>
              </w:rPr>
              <w:t xml:space="preserve"> </w:t>
            </w:r>
            <w:proofErr w:type="spellStart"/>
            <w:r w:rsidR="00E1141D" w:rsidRPr="00DB2E48">
              <w:rPr>
                <w:rFonts w:ascii="Arial" w:eastAsia="Times New Roman" w:hAnsi="Arial" w:cs="Arial"/>
              </w:rPr>
              <w:t>echipamente</w:t>
            </w:r>
            <w:proofErr w:type="spellEnd"/>
            <w:r w:rsidR="00E1141D" w:rsidRPr="00DB2E48">
              <w:rPr>
                <w:rFonts w:ascii="Arial" w:eastAsia="Times New Roman" w:hAnsi="Arial" w:cs="Arial"/>
              </w:rPr>
              <w:t xml:space="preserve"> </w:t>
            </w:r>
            <w:proofErr w:type="spellStart"/>
            <w:r w:rsidR="00E1141D" w:rsidRPr="00DB2E48">
              <w:rPr>
                <w:rFonts w:ascii="Arial" w:eastAsia="Times New Roman" w:hAnsi="Arial" w:cs="Arial"/>
              </w:rPr>
              <w:t>s</w:t>
            </w:r>
            <w:r w:rsidR="000B661F" w:rsidRPr="00DB2E48">
              <w:rPr>
                <w:rFonts w:ascii="Arial" w:eastAsia="Times New Roman" w:hAnsi="Arial" w:cs="Arial"/>
              </w:rPr>
              <w:t>i</w:t>
            </w:r>
            <w:proofErr w:type="spellEnd"/>
            <w:r w:rsidR="000B661F" w:rsidRPr="00DB2E48">
              <w:rPr>
                <w:rFonts w:ascii="Arial" w:eastAsia="Times New Roman" w:hAnsi="Arial" w:cs="Arial"/>
              </w:rPr>
              <w:t xml:space="preserve"> </w:t>
            </w:r>
            <w:proofErr w:type="spellStart"/>
            <w:r w:rsidR="000B661F" w:rsidRPr="00DB2E48">
              <w:rPr>
                <w:rFonts w:ascii="Arial" w:eastAsia="Times New Roman" w:hAnsi="Arial" w:cs="Arial"/>
              </w:rPr>
              <w:t>cabluri</w:t>
            </w:r>
            <w:proofErr w:type="spellEnd"/>
            <w:r w:rsidR="000B661F" w:rsidRPr="00DB2E48">
              <w:rPr>
                <w:rFonts w:ascii="Arial" w:eastAsia="Times New Roman" w:hAnsi="Arial" w:cs="Arial"/>
              </w:rPr>
              <w:t xml:space="preserve"> </w:t>
            </w:r>
            <w:proofErr w:type="spellStart"/>
            <w:r w:rsidR="000B661F" w:rsidRPr="00DB2E48">
              <w:rPr>
                <w:rFonts w:ascii="Arial" w:eastAsia="Times New Roman" w:hAnsi="Arial" w:cs="Arial"/>
              </w:rPr>
              <w:t>electrice</w:t>
            </w:r>
            <w:proofErr w:type="spellEnd"/>
            <w:r w:rsidR="000B661F" w:rsidRPr="00DB2E48">
              <w:rPr>
                <w:rFonts w:ascii="Arial" w:eastAsia="Times New Roman" w:hAnsi="Arial" w:cs="Arial"/>
              </w:rPr>
              <w:t xml:space="preserve"> </w:t>
            </w:r>
          </w:p>
        </w:tc>
      </w:tr>
      <w:tr w:rsidR="00DB2E48" w:rsidRPr="00DB2E48" w14:paraId="78AFAFBB" w14:textId="77777777" w:rsidTr="00C53B66">
        <w:trPr>
          <w:cantSplit/>
          <w:trHeight w:hRule="exact" w:val="74"/>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2623E9A1" w14:textId="77777777" w:rsidR="000B661F" w:rsidRPr="00DB2E48" w:rsidRDefault="000B661F" w:rsidP="00DB2E48">
            <w:pPr>
              <w:spacing w:after="0" w:line="240" w:lineRule="auto"/>
              <w:contextualSpacing/>
              <w:jc w:val="center"/>
              <w:rPr>
                <w:rFonts w:ascii="Arial" w:eastAsia="Times New Roman" w:hAnsi="Arial" w:cs="Arial"/>
              </w:rPr>
            </w:pPr>
          </w:p>
        </w:tc>
        <w:tc>
          <w:tcPr>
            <w:tcW w:w="2070" w:type="dxa"/>
            <w:vMerge/>
            <w:tcBorders>
              <w:top w:val="single" w:sz="4" w:space="0" w:color="auto"/>
              <w:left w:val="single" w:sz="4" w:space="0" w:color="auto"/>
              <w:bottom w:val="single" w:sz="4" w:space="0" w:color="auto"/>
              <w:right w:val="single" w:sz="4" w:space="0" w:color="auto"/>
            </w:tcBorders>
            <w:vAlign w:val="center"/>
            <w:hideMark/>
          </w:tcPr>
          <w:p w14:paraId="4AC683FA" w14:textId="77777777" w:rsidR="000B661F" w:rsidRPr="00DB2E48" w:rsidRDefault="000B661F" w:rsidP="00DB2E48">
            <w:pPr>
              <w:spacing w:after="0" w:line="240" w:lineRule="auto"/>
              <w:contextualSpacing/>
              <w:jc w:val="center"/>
              <w:rPr>
                <w:rFonts w:ascii="Arial" w:eastAsia="Times New Roman" w:hAnsi="Arial" w:cs="Arial"/>
              </w:rPr>
            </w:pPr>
          </w:p>
        </w:tc>
        <w:tc>
          <w:tcPr>
            <w:tcW w:w="5490" w:type="dxa"/>
            <w:vMerge/>
            <w:tcBorders>
              <w:top w:val="single" w:sz="4" w:space="0" w:color="auto"/>
              <w:left w:val="single" w:sz="4" w:space="0" w:color="auto"/>
              <w:bottom w:val="single" w:sz="4" w:space="0" w:color="auto"/>
              <w:right w:val="single" w:sz="4" w:space="0" w:color="auto"/>
            </w:tcBorders>
            <w:vAlign w:val="center"/>
            <w:hideMark/>
          </w:tcPr>
          <w:p w14:paraId="3CC1FA64" w14:textId="77777777" w:rsidR="000B661F" w:rsidRPr="00DB2E48" w:rsidRDefault="000B661F" w:rsidP="00DB2E48">
            <w:pPr>
              <w:spacing w:after="0" w:line="240" w:lineRule="auto"/>
              <w:contextualSpacing/>
              <w:rPr>
                <w:rFonts w:ascii="Arial" w:eastAsia="Times New Roman" w:hAnsi="Arial" w:cs="Arial"/>
              </w:rPr>
            </w:pPr>
          </w:p>
        </w:tc>
      </w:tr>
      <w:tr w:rsidR="00DB2E48" w:rsidRPr="00DB2E48" w14:paraId="030148F7" w14:textId="77777777" w:rsidTr="00C53B66">
        <w:trPr>
          <w:cantSplit/>
          <w:trHeight w:hRule="exact" w:val="792"/>
          <w:jc w:val="center"/>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F59E3C" w14:textId="77777777" w:rsidR="000B661F" w:rsidRPr="00DB2E48" w:rsidRDefault="000B661F" w:rsidP="00DB2E48">
            <w:pPr>
              <w:spacing w:after="0" w:line="240" w:lineRule="auto"/>
              <w:contextualSpacing/>
              <w:jc w:val="center"/>
              <w:rPr>
                <w:rFonts w:ascii="Arial" w:eastAsia="Times New Roman" w:hAnsi="Arial" w:cs="Arial"/>
              </w:rPr>
            </w:pPr>
            <w:r w:rsidRPr="00DB2E48">
              <w:rPr>
                <w:rFonts w:ascii="Arial" w:eastAsia="Times New Roman" w:hAnsi="Arial" w:cs="Arial"/>
              </w:rPr>
              <w:t>2</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17C41CAC" w14:textId="77777777" w:rsidR="000B661F" w:rsidRPr="00DB2E48" w:rsidRDefault="000B661F" w:rsidP="00DB2E48">
            <w:pPr>
              <w:spacing w:after="0" w:line="240" w:lineRule="auto"/>
              <w:contextualSpacing/>
              <w:jc w:val="center"/>
              <w:rPr>
                <w:rFonts w:ascii="Arial" w:eastAsia="Times New Roman" w:hAnsi="Arial" w:cs="Arial"/>
              </w:rPr>
            </w:pPr>
            <w:r w:rsidRPr="00DB2E48">
              <w:rPr>
                <w:rFonts w:ascii="Arial" w:eastAsia="Times New Roman" w:hAnsi="Arial" w:cs="Arial"/>
              </w:rPr>
              <w:t>PR</w:t>
            </w:r>
            <w:r w:rsidR="00B471F9" w:rsidRPr="00DB2E48">
              <w:rPr>
                <w:rFonts w:ascii="Arial" w:eastAsia="Times New Roman" w:hAnsi="Arial" w:cs="Arial"/>
              </w:rPr>
              <w:t>1</w:t>
            </w:r>
            <w:r w:rsidR="00974457" w:rsidRPr="00DB2E48">
              <w:rPr>
                <w:rFonts w:ascii="Arial" w:eastAsia="Times New Roman" w:hAnsi="Arial" w:cs="Arial"/>
              </w:rPr>
              <w:t>193</w:t>
            </w:r>
            <w:r w:rsidRPr="00DB2E48">
              <w:rPr>
                <w:rFonts w:ascii="Arial" w:eastAsia="Times New Roman" w:hAnsi="Arial" w:cs="Arial"/>
              </w:rPr>
              <w:t>-</w:t>
            </w:r>
            <w:r w:rsidR="002369B0" w:rsidRPr="00DB2E48">
              <w:rPr>
                <w:rFonts w:ascii="Arial" w:eastAsia="Times New Roman" w:hAnsi="Arial" w:cs="Arial"/>
              </w:rPr>
              <w:t>EL0</w:t>
            </w:r>
            <w:r w:rsidR="00DB2E48" w:rsidRPr="00DB2E48">
              <w:rPr>
                <w:rFonts w:ascii="Arial" w:eastAsia="Times New Roman" w:hAnsi="Arial" w:cs="Arial"/>
              </w:rPr>
              <w:t>21</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598CA0CA" w14:textId="78E0E84D" w:rsidR="000B661F" w:rsidRPr="00DB2E48" w:rsidRDefault="00B26E77" w:rsidP="00DB2E48">
            <w:pPr>
              <w:spacing w:after="0" w:line="240" w:lineRule="auto"/>
              <w:contextualSpacing/>
              <w:rPr>
                <w:rFonts w:ascii="Arial" w:eastAsia="Times New Roman" w:hAnsi="Arial" w:cs="Arial"/>
              </w:rPr>
            </w:pPr>
            <w:r>
              <w:rPr>
                <w:rFonts w:ascii="Arial" w:eastAsia="Times New Roman" w:hAnsi="Arial" w:cs="Arial"/>
              </w:rPr>
              <w:t xml:space="preserve"> </w:t>
            </w:r>
            <w:r w:rsidR="000B661F" w:rsidRPr="00DB2E48">
              <w:rPr>
                <w:rFonts w:ascii="Arial" w:eastAsia="Times New Roman" w:hAnsi="Arial" w:cs="Arial"/>
              </w:rPr>
              <w:t xml:space="preserve">Schema </w:t>
            </w:r>
            <w:proofErr w:type="spellStart"/>
            <w:r w:rsidR="000B661F" w:rsidRPr="00DB2E48">
              <w:rPr>
                <w:rFonts w:ascii="Arial" w:eastAsia="Times New Roman" w:hAnsi="Arial" w:cs="Arial"/>
              </w:rPr>
              <w:t>monofilara</w:t>
            </w:r>
            <w:proofErr w:type="spellEnd"/>
            <w:r w:rsidR="000B661F" w:rsidRPr="00DB2E48">
              <w:rPr>
                <w:rFonts w:ascii="Arial" w:eastAsia="Times New Roman" w:hAnsi="Arial" w:cs="Arial"/>
              </w:rPr>
              <w:t xml:space="preserve"> </w:t>
            </w:r>
            <w:proofErr w:type="spellStart"/>
            <w:r w:rsidR="00B471F9" w:rsidRPr="00DB2E48">
              <w:rPr>
                <w:rFonts w:ascii="Arial" w:eastAsia="Times New Roman" w:hAnsi="Arial" w:cs="Arial"/>
              </w:rPr>
              <w:t>dulap</w:t>
            </w:r>
            <w:proofErr w:type="spellEnd"/>
            <w:r w:rsidR="00B471F9" w:rsidRPr="00DB2E48">
              <w:rPr>
                <w:rFonts w:ascii="Arial" w:eastAsia="Times New Roman" w:hAnsi="Arial" w:cs="Arial"/>
              </w:rPr>
              <w:t xml:space="preserve"> </w:t>
            </w:r>
            <w:r w:rsidR="00DB2E48" w:rsidRPr="00DB2E48">
              <w:rPr>
                <w:rFonts w:ascii="Arial" w:eastAsia="Times New Roman" w:hAnsi="Arial" w:cs="Arial"/>
              </w:rPr>
              <w:t xml:space="preserve">electric </w:t>
            </w:r>
            <w:proofErr w:type="spellStart"/>
            <w:r w:rsidR="00B471F9" w:rsidRPr="00DB2E48">
              <w:rPr>
                <w:rFonts w:ascii="Arial" w:eastAsia="Times New Roman" w:hAnsi="Arial" w:cs="Arial"/>
              </w:rPr>
              <w:t>pompe</w:t>
            </w:r>
            <w:proofErr w:type="spellEnd"/>
            <w:r w:rsidR="00B471F9" w:rsidRPr="00DB2E48">
              <w:rPr>
                <w:rFonts w:ascii="Arial" w:eastAsia="Times New Roman" w:hAnsi="Arial" w:cs="Arial"/>
              </w:rPr>
              <w:t xml:space="preserve"> </w:t>
            </w:r>
            <w:proofErr w:type="spellStart"/>
            <w:r w:rsidR="00B471F9" w:rsidRPr="00DB2E48">
              <w:rPr>
                <w:rFonts w:ascii="Arial" w:eastAsia="Times New Roman" w:hAnsi="Arial" w:cs="Arial"/>
              </w:rPr>
              <w:t>si</w:t>
            </w:r>
            <w:proofErr w:type="spellEnd"/>
            <w:r w:rsidR="00B471F9" w:rsidRPr="00DB2E48">
              <w:rPr>
                <w:rFonts w:ascii="Arial" w:eastAsia="Times New Roman" w:hAnsi="Arial" w:cs="Arial"/>
              </w:rPr>
              <w:t xml:space="preserve"> </w:t>
            </w:r>
            <w:proofErr w:type="spellStart"/>
            <w:r w:rsidR="00B471F9" w:rsidRPr="00DB2E48">
              <w:rPr>
                <w:rFonts w:ascii="Arial" w:eastAsia="Times New Roman" w:hAnsi="Arial" w:cs="Arial"/>
              </w:rPr>
              <w:t>circuite</w:t>
            </w:r>
            <w:proofErr w:type="spellEnd"/>
            <w:r w:rsidR="00B471F9" w:rsidRPr="00DB2E48">
              <w:rPr>
                <w:rFonts w:ascii="Arial" w:eastAsia="Times New Roman" w:hAnsi="Arial" w:cs="Arial"/>
              </w:rPr>
              <w:t xml:space="preserve"> </w:t>
            </w:r>
            <w:proofErr w:type="spellStart"/>
            <w:r w:rsidR="00B471F9" w:rsidRPr="00DB2E48">
              <w:rPr>
                <w:rFonts w:ascii="Arial" w:eastAsia="Times New Roman" w:hAnsi="Arial" w:cs="Arial"/>
              </w:rPr>
              <w:t>auxiliare</w:t>
            </w:r>
            <w:proofErr w:type="spellEnd"/>
            <w:r w:rsidR="00B471F9" w:rsidRPr="00DB2E48">
              <w:rPr>
                <w:rFonts w:ascii="Arial" w:eastAsia="Times New Roman" w:hAnsi="Arial" w:cs="Arial"/>
              </w:rPr>
              <w:t xml:space="preserve"> </w:t>
            </w:r>
          </w:p>
        </w:tc>
      </w:tr>
      <w:tr w:rsidR="00DB2E48" w:rsidRPr="00DB2E48" w14:paraId="5188B180" w14:textId="77777777" w:rsidTr="00C53B66">
        <w:trPr>
          <w:cantSplit/>
          <w:trHeight w:hRule="exact" w:val="792"/>
          <w:jc w:val="center"/>
        </w:trPr>
        <w:tc>
          <w:tcPr>
            <w:tcW w:w="6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58EE91" w14:textId="77777777" w:rsidR="00B471F9" w:rsidRPr="00DB2E48" w:rsidRDefault="00B471F9" w:rsidP="00DB2E48">
            <w:pPr>
              <w:spacing w:after="0" w:line="240" w:lineRule="auto"/>
              <w:contextualSpacing/>
              <w:jc w:val="center"/>
              <w:rPr>
                <w:rFonts w:ascii="Arial" w:eastAsia="Times New Roman" w:hAnsi="Arial" w:cs="Arial"/>
              </w:rPr>
            </w:pPr>
            <w:r w:rsidRPr="00DB2E48">
              <w:rPr>
                <w:rFonts w:ascii="Arial" w:eastAsia="Times New Roman" w:hAnsi="Arial" w:cs="Arial"/>
              </w:rPr>
              <w:t>3</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65C50B6A" w14:textId="77777777" w:rsidR="00B471F9" w:rsidRPr="00DB2E48" w:rsidRDefault="00B471F9" w:rsidP="00DB2E48">
            <w:pPr>
              <w:spacing w:after="0" w:line="240" w:lineRule="auto"/>
              <w:contextualSpacing/>
              <w:jc w:val="center"/>
              <w:rPr>
                <w:rFonts w:ascii="Arial" w:eastAsia="Times New Roman" w:hAnsi="Arial" w:cs="Arial"/>
              </w:rPr>
            </w:pPr>
            <w:r w:rsidRPr="00DB2E48">
              <w:rPr>
                <w:rFonts w:ascii="Arial" w:eastAsia="Times New Roman" w:hAnsi="Arial" w:cs="Arial"/>
              </w:rPr>
              <w:t>PR</w:t>
            </w:r>
            <w:r w:rsidR="00974457" w:rsidRPr="00DB2E48">
              <w:rPr>
                <w:rFonts w:ascii="Arial" w:eastAsia="Times New Roman" w:hAnsi="Arial" w:cs="Arial"/>
              </w:rPr>
              <w:t>1</w:t>
            </w:r>
            <w:r w:rsidRPr="00DB2E48">
              <w:rPr>
                <w:rFonts w:ascii="Arial" w:eastAsia="Times New Roman" w:hAnsi="Arial" w:cs="Arial"/>
              </w:rPr>
              <w:t>1</w:t>
            </w:r>
            <w:r w:rsidR="00974457" w:rsidRPr="00DB2E48">
              <w:rPr>
                <w:rFonts w:ascii="Arial" w:eastAsia="Times New Roman" w:hAnsi="Arial" w:cs="Arial"/>
              </w:rPr>
              <w:t>93</w:t>
            </w:r>
            <w:r w:rsidRPr="00DB2E48">
              <w:rPr>
                <w:rFonts w:ascii="Arial" w:eastAsia="Times New Roman" w:hAnsi="Arial" w:cs="Arial"/>
              </w:rPr>
              <w:t>-EL00</w:t>
            </w:r>
            <w:r w:rsidR="00DB2E48" w:rsidRPr="00DB2E48">
              <w:rPr>
                <w:rFonts w:ascii="Arial" w:eastAsia="Times New Roman" w:hAnsi="Arial" w:cs="Arial"/>
              </w:rPr>
              <w:t>6</w:t>
            </w:r>
          </w:p>
        </w:tc>
        <w:tc>
          <w:tcPr>
            <w:tcW w:w="5490" w:type="dxa"/>
            <w:tcBorders>
              <w:top w:val="single" w:sz="4" w:space="0" w:color="auto"/>
              <w:left w:val="single" w:sz="4" w:space="0" w:color="auto"/>
              <w:bottom w:val="single" w:sz="4" w:space="0" w:color="auto"/>
              <w:right w:val="single" w:sz="4" w:space="0" w:color="auto"/>
            </w:tcBorders>
            <w:shd w:val="clear" w:color="auto" w:fill="auto"/>
            <w:vAlign w:val="center"/>
          </w:tcPr>
          <w:p w14:paraId="5353D113" w14:textId="673CCBF4" w:rsidR="00B471F9" w:rsidRPr="00DB2E48" w:rsidRDefault="00B26E77" w:rsidP="00DB2E48">
            <w:pPr>
              <w:spacing w:after="0" w:line="240" w:lineRule="auto"/>
              <w:contextualSpacing/>
              <w:rPr>
                <w:rFonts w:ascii="Arial" w:eastAsia="Times New Roman" w:hAnsi="Arial" w:cs="Arial"/>
              </w:rPr>
            </w:pPr>
            <w:r>
              <w:rPr>
                <w:rFonts w:ascii="Arial" w:eastAsia="Times New Roman" w:hAnsi="Arial" w:cs="Arial"/>
              </w:rPr>
              <w:t xml:space="preserve"> </w:t>
            </w:r>
            <w:proofErr w:type="spellStart"/>
            <w:r w:rsidR="00B471F9" w:rsidRPr="00DB2E48">
              <w:rPr>
                <w:rFonts w:ascii="Arial" w:eastAsia="Times New Roman" w:hAnsi="Arial" w:cs="Arial"/>
              </w:rPr>
              <w:t>Jurnal</w:t>
            </w:r>
            <w:proofErr w:type="spellEnd"/>
            <w:r w:rsidR="00B471F9" w:rsidRPr="00DB2E48">
              <w:rPr>
                <w:rFonts w:ascii="Arial" w:eastAsia="Times New Roman" w:hAnsi="Arial" w:cs="Arial"/>
              </w:rPr>
              <w:t xml:space="preserve"> de </w:t>
            </w:r>
            <w:proofErr w:type="spellStart"/>
            <w:r w:rsidR="00B471F9" w:rsidRPr="00DB2E48">
              <w:rPr>
                <w:rFonts w:ascii="Arial" w:eastAsia="Times New Roman" w:hAnsi="Arial" w:cs="Arial"/>
              </w:rPr>
              <w:t>cabluri</w:t>
            </w:r>
            <w:proofErr w:type="spellEnd"/>
            <w:r w:rsidR="00B471F9" w:rsidRPr="00DB2E48">
              <w:rPr>
                <w:rFonts w:ascii="Arial" w:eastAsia="Times New Roman" w:hAnsi="Arial" w:cs="Arial"/>
              </w:rPr>
              <w:t xml:space="preserve"> </w:t>
            </w:r>
            <w:proofErr w:type="spellStart"/>
            <w:r w:rsidR="00B471F9" w:rsidRPr="00DB2E48">
              <w:rPr>
                <w:rFonts w:ascii="Arial" w:eastAsia="Times New Roman" w:hAnsi="Arial" w:cs="Arial"/>
              </w:rPr>
              <w:t>electrice</w:t>
            </w:r>
            <w:proofErr w:type="spellEnd"/>
          </w:p>
        </w:tc>
      </w:tr>
    </w:tbl>
    <w:p w14:paraId="040E4F0D" w14:textId="77777777" w:rsidR="00A07554" w:rsidRPr="000B661F" w:rsidRDefault="00A07554" w:rsidP="000B661F">
      <w:pPr>
        <w:spacing w:after="0" w:line="312" w:lineRule="auto"/>
        <w:rPr>
          <w:rFonts w:ascii="Arial" w:hAnsi="Arial" w:cs="Arial"/>
          <w:sz w:val="24"/>
          <w:szCs w:val="24"/>
        </w:rPr>
      </w:pPr>
    </w:p>
    <w:p w14:paraId="33FB4724" w14:textId="77777777" w:rsidR="00A07554" w:rsidRPr="000B661F" w:rsidRDefault="00A07554" w:rsidP="000B661F">
      <w:pPr>
        <w:spacing w:after="0" w:line="312" w:lineRule="auto"/>
        <w:rPr>
          <w:rFonts w:ascii="Arial" w:hAnsi="Arial" w:cs="Arial"/>
          <w:sz w:val="24"/>
          <w:szCs w:val="24"/>
        </w:rPr>
      </w:pPr>
    </w:p>
    <w:p w14:paraId="49E50A5E" w14:textId="77777777" w:rsidR="008013BE" w:rsidRPr="000B661F" w:rsidRDefault="008013BE" w:rsidP="000B661F">
      <w:pPr>
        <w:spacing w:after="0" w:line="312" w:lineRule="auto"/>
        <w:rPr>
          <w:rFonts w:ascii="Arial" w:hAnsi="Arial" w:cs="Arial"/>
          <w:sz w:val="24"/>
          <w:szCs w:val="24"/>
        </w:rPr>
      </w:pPr>
    </w:p>
    <w:p w14:paraId="72CB8D44" w14:textId="77777777" w:rsidR="008013BE" w:rsidRPr="000B661F" w:rsidRDefault="008013BE" w:rsidP="000B661F">
      <w:pPr>
        <w:spacing w:after="0" w:line="312" w:lineRule="auto"/>
        <w:rPr>
          <w:rFonts w:ascii="Arial" w:hAnsi="Arial" w:cs="Arial"/>
          <w:sz w:val="24"/>
          <w:szCs w:val="24"/>
        </w:rPr>
      </w:pPr>
    </w:p>
    <w:p w14:paraId="05F750BC" w14:textId="77777777" w:rsidR="008013BE" w:rsidRPr="000B661F" w:rsidRDefault="008013BE" w:rsidP="000B661F">
      <w:pPr>
        <w:spacing w:after="0" w:line="312" w:lineRule="auto"/>
        <w:rPr>
          <w:rFonts w:ascii="Arial" w:hAnsi="Arial" w:cs="Arial"/>
          <w:sz w:val="24"/>
          <w:szCs w:val="24"/>
        </w:rPr>
      </w:pPr>
    </w:p>
    <w:p w14:paraId="7BE0E67A" w14:textId="77777777" w:rsidR="000B661F" w:rsidRDefault="000B661F" w:rsidP="000B661F">
      <w:pPr>
        <w:spacing w:after="0" w:line="312" w:lineRule="auto"/>
        <w:rPr>
          <w:rFonts w:ascii="Arial" w:hAnsi="Arial" w:cs="Arial"/>
          <w:sz w:val="24"/>
          <w:szCs w:val="24"/>
        </w:rPr>
      </w:pPr>
    </w:p>
    <w:p w14:paraId="7DF6E0A2" w14:textId="77777777" w:rsidR="00D60767" w:rsidRDefault="00D60767" w:rsidP="000B661F">
      <w:pPr>
        <w:spacing w:after="0" w:line="312" w:lineRule="auto"/>
        <w:rPr>
          <w:rFonts w:ascii="Arial" w:hAnsi="Arial" w:cs="Arial"/>
          <w:sz w:val="24"/>
          <w:szCs w:val="24"/>
        </w:rPr>
      </w:pPr>
    </w:p>
    <w:p w14:paraId="0314B30C" w14:textId="77777777" w:rsidR="00D60767" w:rsidRDefault="00D60767" w:rsidP="000B661F">
      <w:pPr>
        <w:spacing w:after="0" w:line="312" w:lineRule="auto"/>
        <w:rPr>
          <w:rFonts w:ascii="Arial" w:hAnsi="Arial" w:cs="Arial"/>
          <w:sz w:val="24"/>
          <w:szCs w:val="24"/>
        </w:rPr>
      </w:pPr>
    </w:p>
    <w:p w14:paraId="4C258124" w14:textId="77777777" w:rsidR="00D60767" w:rsidRDefault="00D60767" w:rsidP="000B661F">
      <w:pPr>
        <w:spacing w:after="0" w:line="312" w:lineRule="auto"/>
        <w:rPr>
          <w:rFonts w:ascii="Arial" w:hAnsi="Arial" w:cs="Arial"/>
          <w:sz w:val="24"/>
          <w:szCs w:val="24"/>
        </w:rPr>
      </w:pPr>
    </w:p>
    <w:p w14:paraId="55D81B3E" w14:textId="77777777" w:rsidR="00D60767" w:rsidRDefault="00D60767" w:rsidP="000B661F">
      <w:pPr>
        <w:spacing w:after="0" w:line="312" w:lineRule="auto"/>
        <w:rPr>
          <w:rFonts w:ascii="Arial" w:hAnsi="Arial" w:cs="Arial"/>
          <w:sz w:val="24"/>
          <w:szCs w:val="24"/>
        </w:rPr>
      </w:pPr>
    </w:p>
    <w:p w14:paraId="5E9A1035" w14:textId="77777777" w:rsidR="00D60767" w:rsidRDefault="00D60767" w:rsidP="000B661F">
      <w:pPr>
        <w:spacing w:after="0" w:line="312" w:lineRule="auto"/>
        <w:rPr>
          <w:rFonts w:ascii="Arial" w:hAnsi="Arial" w:cs="Arial"/>
          <w:sz w:val="24"/>
          <w:szCs w:val="24"/>
        </w:rPr>
      </w:pPr>
    </w:p>
    <w:p w14:paraId="576CB6AA" w14:textId="77777777" w:rsidR="00132964" w:rsidRDefault="00132964" w:rsidP="000B661F">
      <w:pPr>
        <w:spacing w:after="0" w:line="312" w:lineRule="auto"/>
        <w:rPr>
          <w:rFonts w:ascii="Arial" w:hAnsi="Arial" w:cs="Arial"/>
          <w:sz w:val="24"/>
          <w:szCs w:val="24"/>
        </w:rPr>
      </w:pPr>
    </w:p>
    <w:p w14:paraId="00A889CE" w14:textId="77777777" w:rsidR="00132964" w:rsidRDefault="00132964" w:rsidP="000B661F">
      <w:pPr>
        <w:spacing w:after="0" w:line="312" w:lineRule="auto"/>
        <w:rPr>
          <w:rFonts w:ascii="Arial" w:hAnsi="Arial" w:cs="Arial"/>
          <w:sz w:val="24"/>
          <w:szCs w:val="24"/>
        </w:rPr>
      </w:pPr>
    </w:p>
    <w:p w14:paraId="5CBB427B" w14:textId="77777777" w:rsidR="00132964" w:rsidRDefault="00132964" w:rsidP="000B661F">
      <w:pPr>
        <w:spacing w:after="0" w:line="312" w:lineRule="auto"/>
        <w:rPr>
          <w:rFonts w:ascii="Arial" w:hAnsi="Arial" w:cs="Arial"/>
          <w:sz w:val="16"/>
          <w:szCs w:val="16"/>
        </w:rPr>
      </w:pPr>
    </w:p>
    <w:p w14:paraId="16F24DB1" w14:textId="77777777" w:rsidR="00DF6019" w:rsidRDefault="00DF6019" w:rsidP="000B661F">
      <w:pPr>
        <w:spacing w:after="0" w:line="312" w:lineRule="auto"/>
        <w:rPr>
          <w:rFonts w:ascii="Arial" w:hAnsi="Arial" w:cs="Arial"/>
          <w:sz w:val="16"/>
          <w:szCs w:val="16"/>
        </w:rPr>
      </w:pPr>
    </w:p>
    <w:p w14:paraId="689B388B" w14:textId="77777777" w:rsidR="00DF6019" w:rsidRDefault="00DF6019" w:rsidP="000B661F">
      <w:pPr>
        <w:spacing w:after="0" w:line="312" w:lineRule="auto"/>
        <w:rPr>
          <w:rFonts w:ascii="Arial" w:hAnsi="Arial" w:cs="Arial"/>
          <w:sz w:val="16"/>
          <w:szCs w:val="16"/>
        </w:rPr>
      </w:pPr>
    </w:p>
    <w:p w14:paraId="25D52402" w14:textId="77777777" w:rsidR="00DF6019" w:rsidRDefault="00DF6019" w:rsidP="000B661F">
      <w:pPr>
        <w:spacing w:after="0" w:line="312" w:lineRule="auto"/>
        <w:rPr>
          <w:rFonts w:ascii="Arial" w:hAnsi="Arial" w:cs="Arial"/>
          <w:sz w:val="16"/>
          <w:szCs w:val="16"/>
        </w:rPr>
      </w:pPr>
    </w:p>
    <w:p w14:paraId="7CD32FB3" w14:textId="77777777" w:rsidR="00DF6019" w:rsidRDefault="00DF6019" w:rsidP="000B661F">
      <w:pPr>
        <w:spacing w:after="0" w:line="312" w:lineRule="auto"/>
        <w:rPr>
          <w:rFonts w:ascii="Arial" w:hAnsi="Arial" w:cs="Arial"/>
          <w:sz w:val="16"/>
          <w:szCs w:val="16"/>
        </w:rPr>
      </w:pPr>
    </w:p>
    <w:p w14:paraId="4CD9D119" w14:textId="77777777" w:rsidR="00DF6019" w:rsidRDefault="00DF6019" w:rsidP="000B661F">
      <w:pPr>
        <w:spacing w:after="0" w:line="312" w:lineRule="auto"/>
        <w:rPr>
          <w:rFonts w:ascii="Arial" w:hAnsi="Arial" w:cs="Arial"/>
          <w:sz w:val="16"/>
          <w:szCs w:val="16"/>
        </w:rPr>
      </w:pPr>
    </w:p>
    <w:p w14:paraId="5B379BA6" w14:textId="77777777" w:rsidR="00DF6019" w:rsidRDefault="00DF6019" w:rsidP="000B661F">
      <w:pPr>
        <w:spacing w:after="0" w:line="312" w:lineRule="auto"/>
        <w:rPr>
          <w:rFonts w:ascii="Arial" w:hAnsi="Arial" w:cs="Arial"/>
          <w:sz w:val="16"/>
          <w:szCs w:val="16"/>
        </w:rPr>
      </w:pPr>
    </w:p>
    <w:p w14:paraId="7F5B1AE6" w14:textId="77777777" w:rsidR="009A66B7" w:rsidRDefault="009A66B7" w:rsidP="000B661F">
      <w:pPr>
        <w:spacing w:after="0" w:line="312" w:lineRule="auto"/>
        <w:rPr>
          <w:rFonts w:ascii="Arial" w:hAnsi="Arial" w:cs="Arial"/>
          <w:sz w:val="16"/>
          <w:szCs w:val="16"/>
        </w:rPr>
      </w:pPr>
    </w:p>
    <w:p w14:paraId="6523E376" w14:textId="77777777" w:rsidR="009A66B7" w:rsidRDefault="009A66B7" w:rsidP="000B661F">
      <w:pPr>
        <w:spacing w:after="0" w:line="312" w:lineRule="auto"/>
        <w:rPr>
          <w:rFonts w:ascii="Arial" w:hAnsi="Arial" w:cs="Arial"/>
          <w:sz w:val="16"/>
          <w:szCs w:val="16"/>
        </w:rPr>
      </w:pPr>
    </w:p>
    <w:p w14:paraId="2CDA1417" w14:textId="77777777" w:rsidR="009A66B7" w:rsidRDefault="009A66B7" w:rsidP="000B661F">
      <w:pPr>
        <w:spacing w:after="0" w:line="312" w:lineRule="auto"/>
        <w:rPr>
          <w:rFonts w:ascii="Arial" w:hAnsi="Arial" w:cs="Arial"/>
          <w:sz w:val="16"/>
          <w:szCs w:val="16"/>
        </w:rPr>
      </w:pPr>
    </w:p>
    <w:p w14:paraId="45417140" w14:textId="77777777" w:rsidR="009A66B7" w:rsidRDefault="009A66B7" w:rsidP="000B661F">
      <w:pPr>
        <w:spacing w:after="0" w:line="312" w:lineRule="auto"/>
        <w:rPr>
          <w:rFonts w:ascii="Arial" w:hAnsi="Arial" w:cs="Arial"/>
          <w:sz w:val="16"/>
          <w:szCs w:val="16"/>
        </w:rPr>
      </w:pPr>
    </w:p>
    <w:p w14:paraId="7AA2753F" w14:textId="77777777" w:rsidR="009A66B7" w:rsidRDefault="009A66B7" w:rsidP="000B661F">
      <w:pPr>
        <w:spacing w:after="0" w:line="312" w:lineRule="auto"/>
        <w:rPr>
          <w:rFonts w:ascii="Arial" w:hAnsi="Arial" w:cs="Arial"/>
          <w:sz w:val="16"/>
          <w:szCs w:val="16"/>
        </w:rPr>
      </w:pPr>
    </w:p>
    <w:p w14:paraId="4578D94A" w14:textId="77777777" w:rsidR="009A66B7" w:rsidRDefault="009A66B7" w:rsidP="000B661F">
      <w:pPr>
        <w:spacing w:after="0" w:line="312" w:lineRule="auto"/>
        <w:rPr>
          <w:rFonts w:ascii="Arial" w:hAnsi="Arial" w:cs="Arial"/>
          <w:sz w:val="16"/>
          <w:szCs w:val="16"/>
        </w:rPr>
      </w:pPr>
    </w:p>
    <w:p w14:paraId="4834B8D6" w14:textId="77777777" w:rsidR="009A66B7" w:rsidRDefault="009A66B7" w:rsidP="000B661F">
      <w:pPr>
        <w:spacing w:after="0" w:line="312" w:lineRule="auto"/>
        <w:rPr>
          <w:rFonts w:ascii="Arial" w:hAnsi="Arial" w:cs="Arial"/>
          <w:sz w:val="16"/>
          <w:szCs w:val="16"/>
        </w:rPr>
      </w:pPr>
    </w:p>
    <w:p w14:paraId="29A3B220" w14:textId="77777777" w:rsidR="009A66B7" w:rsidRDefault="009A66B7" w:rsidP="000B661F">
      <w:pPr>
        <w:spacing w:after="0" w:line="312" w:lineRule="auto"/>
        <w:rPr>
          <w:rFonts w:ascii="Arial" w:hAnsi="Arial" w:cs="Arial"/>
          <w:sz w:val="16"/>
          <w:szCs w:val="16"/>
        </w:rPr>
      </w:pPr>
    </w:p>
    <w:p w14:paraId="07F53AF0" w14:textId="77777777" w:rsidR="0048681B" w:rsidRDefault="0048681B" w:rsidP="000B661F">
      <w:pPr>
        <w:spacing w:after="0" w:line="312" w:lineRule="auto"/>
        <w:rPr>
          <w:rFonts w:ascii="Arial" w:hAnsi="Arial" w:cs="Arial"/>
          <w:sz w:val="16"/>
          <w:szCs w:val="16"/>
        </w:rPr>
      </w:pPr>
    </w:p>
    <w:p w14:paraId="65E2BD56" w14:textId="77777777" w:rsidR="0048681B" w:rsidRDefault="0048681B" w:rsidP="000B661F">
      <w:pPr>
        <w:spacing w:after="0" w:line="312" w:lineRule="auto"/>
        <w:rPr>
          <w:rFonts w:ascii="Arial" w:hAnsi="Arial" w:cs="Arial"/>
          <w:sz w:val="16"/>
          <w:szCs w:val="16"/>
        </w:rPr>
      </w:pPr>
    </w:p>
    <w:p w14:paraId="46867644" w14:textId="77777777" w:rsidR="0048681B" w:rsidRDefault="0048681B" w:rsidP="000B661F">
      <w:pPr>
        <w:spacing w:after="0" w:line="312" w:lineRule="auto"/>
        <w:rPr>
          <w:rFonts w:ascii="Arial" w:hAnsi="Arial" w:cs="Arial"/>
          <w:sz w:val="16"/>
          <w:szCs w:val="16"/>
        </w:rPr>
      </w:pPr>
    </w:p>
    <w:p w14:paraId="0CCC8CC0" w14:textId="77777777" w:rsidR="00414211" w:rsidRPr="0048681B" w:rsidRDefault="00414211" w:rsidP="00C53B66">
      <w:pPr>
        <w:spacing w:after="0" w:line="360" w:lineRule="auto"/>
        <w:contextualSpacing/>
        <w:jc w:val="center"/>
        <w:rPr>
          <w:rFonts w:ascii="Arial" w:hAnsi="Arial" w:cs="Arial"/>
          <w:sz w:val="50"/>
          <w:szCs w:val="50"/>
        </w:rPr>
      </w:pPr>
    </w:p>
    <w:p w14:paraId="1E404DCF" w14:textId="77777777" w:rsidR="0048681B" w:rsidRPr="00382CB2" w:rsidRDefault="0048681B" w:rsidP="0048681B">
      <w:pPr>
        <w:pStyle w:val="Header"/>
        <w:spacing w:line="312" w:lineRule="auto"/>
        <w:jc w:val="center"/>
        <w:rPr>
          <w:rFonts w:ascii="Arial" w:hAnsi="Arial" w:cs="Arial"/>
          <w:b/>
          <w:sz w:val="24"/>
          <w:szCs w:val="24"/>
        </w:rPr>
      </w:pPr>
      <w:r w:rsidRPr="00382CB2">
        <w:rPr>
          <w:rFonts w:ascii="Arial" w:hAnsi="Arial" w:cs="Arial"/>
          <w:b/>
          <w:sz w:val="24"/>
          <w:szCs w:val="24"/>
        </w:rPr>
        <w:t>CUPRINS</w:t>
      </w:r>
    </w:p>
    <w:p w14:paraId="23F5D08C" w14:textId="77777777" w:rsidR="0048681B" w:rsidRPr="00DF6019" w:rsidRDefault="0048681B" w:rsidP="0048681B">
      <w:pPr>
        <w:pStyle w:val="Header"/>
        <w:spacing w:line="312" w:lineRule="auto"/>
        <w:jc w:val="center"/>
        <w:rPr>
          <w:rFonts w:ascii="Arial" w:hAnsi="Arial" w:cs="Arial"/>
          <w:b/>
        </w:rPr>
      </w:pPr>
    </w:p>
    <w:p w14:paraId="284E563D" w14:textId="77777777" w:rsidR="0048681B" w:rsidRPr="00DF6019" w:rsidRDefault="0048681B" w:rsidP="0048681B">
      <w:pPr>
        <w:pStyle w:val="TOC1"/>
        <w:spacing w:line="312" w:lineRule="auto"/>
        <w:rPr>
          <w:rFonts w:eastAsiaTheme="minorEastAsia" w:cs="Arial"/>
          <w:lang w:eastAsia="en-US"/>
        </w:rPr>
      </w:pPr>
      <w:r w:rsidRPr="00DF6019">
        <w:rPr>
          <w:rFonts w:cs="Arial"/>
        </w:rPr>
        <w:fldChar w:fldCharType="begin"/>
      </w:r>
      <w:r w:rsidRPr="00DF6019">
        <w:rPr>
          <w:rFonts w:cs="Arial"/>
        </w:rPr>
        <w:instrText xml:space="preserve"> TOC \h \z \t "Heading 1,1,Heading 2,2,Heading 3,3,CP92-RO,1,CP92-RO1,2" </w:instrText>
      </w:r>
      <w:r w:rsidRPr="00DF6019">
        <w:rPr>
          <w:rFonts w:cs="Arial"/>
        </w:rPr>
        <w:fldChar w:fldCharType="separate"/>
      </w:r>
      <w:hyperlink w:anchor="_Toc398296830" w:history="1">
        <w:r w:rsidRPr="00DF6019">
          <w:rPr>
            <w:rStyle w:val="Hyperlink"/>
            <w:rFonts w:cs="Arial"/>
          </w:rPr>
          <w:t xml:space="preserve">1.  SCOP…………………………………………………………………………. </w:t>
        </w:r>
        <w:r w:rsidRPr="00DF6019">
          <w:rPr>
            <w:rFonts w:cs="Arial"/>
            <w:webHidden/>
          </w:rPr>
          <w:t>5</w:t>
        </w:r>
      </w:hyperlink>
    </w:p>
    <w:p w14:paraId="604F31A8" w14:textId="77777777" w:rsidR="00944B4D" w:rsidRDefault="000D225D" w:rsidP="00944B4D">
      <w:pPr>
        <w:pStyle w:val="TOC2"/>
      </w:pPr>
      <w:hyperlink w:anchor="_Toc398296831" w:history="1">
        <w:r w:rsidR="0048681B" w:rsidRPr="00DF6019">
          <w:rPr>
            <w:rStyle w:val="Hyperlink"/>
          </w:rPr>
          <w:t>1.1. Generalităţi ......................................................</w:t>
        </w:r>
        <w:r w:rsidR="0048681B" w:rsidRPr="00DF6019">
          <w:rPr>
            <w:webHidden/>
          </w:rPr>
          <w:t>......................................5</w:t>
        </w:r>
      </w:hyperlink>
    </w:p>
    <w:p w14:paraId="5930EF85" w14:textId="77777777" w:rsidR="00944B4D" w:rsidRPr="00944B4D" w:rsidRDefault="00944B4D" w:rsidP="00944B4D">
      <w:pPr>
        <w:pStyle w:val="TOC2"/>
        <w:rPr>
          <w:rStyle w:val="Hyperlink"/>
          <w:color w:val="auto"/>
          <w:u w:val="none"/>
        </w:rPr>
      </w:pPr>
      <w:r w:rsidRPr="00944B4D">
        <w:rPr>
          <w:rStyle w:val="Hyperlink"/>
          <w:color w:val="auto"/>
          <w:u w:val="none"/>
        </w:rPr>
        <w:t>1.2. Activitati incluse / excluse ....................................................................</w:t>
      </w:r>
      <w:r>
        <w:rPr>
          <w:rStyle w:val="Hyperlink"/>
          <w:color w:val="auto"/>
          <w:u w:val="none"/>
        </w:rPr>
        <w:t xml:space="preserve"> 5</w:t>
      </w:r>
    </w:p>
    <w:p w14:paraId="456193F6" w14:textId="77777777" w:rsidR="0048681B" w:rsidRPr="00DF6019" w:rsidRDefault="000D225D" w:rsidP="00944B4D">
      <w:pPr>
        <w:pStyle w:val="TOC2"/>
        <w:rPr>
          <w:rFonts w:eastAsiaTheme="minorEastAsia"/>
          <w:lang w:val="en-US" w:eastAsia="en-US"/>
        </w:rPr>
      </w:pPr>
      <w:hyperlink w:anchor="_Toc398296832" w:history="1">
        <w:r w:rsidR="0048681B" w:rsidRPr="00DF6019">
          <w:rPr>
            <w:rStyle w:val="Hyperlink"/>
          </w:rPr>
          <w:t>1.</w:t>
        </w:r>
        <w:r w:rsidR="00944B4D">
          <w:rPr>
            <w:rStyle w:val="Hyperlink"/>
          </w:rPr>
          <w:t>3</w:t>
        </w:r>
        <w:r w:rsidR="0048681B" w:rsidRPr="00DF6019">
          <w:rPr>
            <w:rStyle w:val="Hyperlink"/>
          </w:rPr>
          <w:t xml:space="preserve">. </w:t>
        </w:r>
        <w:r w:rsidR="00944B4D">
          <w:rPr>
            <w:rStyle w:val="Hyperlink"/>
          </w:rPr>
          <w:t>Responsabilitati</w:t>
        </w:r>
        <w:r w:rsidR="0048681B" w:rsidRPr="00DF6019">
          <w:rPr>
            <w:rStyle w:val="Hyperlink"/>
          </w:rPr>
          <w:t xml:space="preserve"> ................................................................................... </w:t>
        </w:r>
        <w:r w:rsidR="0048681B" w:rsidRPr="00DF6019">
          <w:rPr>
            <w:webHidden/>
          </w:rPr>
          <w:t>5</w:t>
        </w:r>
      </w:hyperlink>
    </w:p>
    <w:p w14:paraId="4B762B9E" w14:textId="77777777" w:rsidR="0048681B" w:rsidRPr="00DF6019" w:rsidRDefault="000D225D" w:rsidP="0048681B">
      <w:pPr>
        <w:pStyle w:val="TOC1"/>
        <w:spacing w:line="312" w:lineRule="auto"/>
        <w:rPr>
          <w:rFonts w:eastAsiaTheme="minorEastAsia" w:cs="Arial"/>
          <w:lang w:eastAsia="en-US"/>
        </w:rPr>
      </w:pPr>
      <w:hyperlink w:anchor="_Toc398296833" w:history="1">
        <w:r w:rsidR="0048681B" w:rsidRPr="00DF6019">
          <w:rPr>
            <w:rStyle w:val="Hyperlink"/>
            <w:rFonts w:cs="Arial"/>
          </w:rPr>
          <w:t>2.  DOCUMENTE DE REFERINŢĂ ….</w:t>
        </w:r>
      </w:hyperlink>
      <w:r w:rsidR="0048681B" w:rsidRPr="00DF6019">
        <w:rPr>
          <w:rFonts w:cs="Arial"/>
        </w:rPr>
        <w:t>....................................................... 5</w:t>
      </w:r>
    </w:p>
    <w:p w14:paraId="0F7431C8" w14:textId="77777777" w:rsidR="0048681B" w:rsidRPr="00DF6019" w:rsidRDefault="000D225D" w:rsidP="00944B4D">
      <w:pPr>
        <w:pStyle w:val="TOC2"/>
        <w:rPr>
          <w:rFonts w:eastAsiaTheme="minorEastAsia"/>
          <w:lang w:val="en-US" w:eastAsia="en-US"/>
        </w:rPr>
      </w:pPr>
      <w:hyperlink w:anchor="_Toc398296834" w:history="1">
        <w:r w:rsidR="0048681B" w:rsidRPr="00DF6019">
          <w:rPr>
            <w:rStyle w:val="Hyperlink"/>
          </w:rPr>
          <w:t>2.1. Standarde internaţionale ..........</w:t>
        </w:r>
        <w:r w:rsidR="0048681B" w:rsidRPr="00DF6019">
          <w:rPr>
            <w:webHidden/>
          </w:rPr>
          <w:tab/>
          <w:t xml:space="preserve">........................................................... </w:t>
        </w:r>
      </w:hyperlink>
      <w:r w:rsidR="0048681B" w:rsidRPr="00DF6019">
        <w:t>5</w:t>
      </w:r>
    </w:p>
    <w:p w14:paraId="77A66FEA" w14:textId="77777777" w:rsidR="0048681B" w:rsidRPr="00DF6019" w:rsidRDefault="000D225D" w:rsidP="00944B4D">
      <w:pPr>
        <w:pStyle w:val="TOC2"/>
        <w:rPr>
          <w:rFonts w:eastAsiaTheme="minorEastAsia"/>
          <w:lang w:val="en-US" w:eastAsia="en-US"/>
        </w:rPr>
      </w:pPr>
      <w:hyperlink w:anchor="_Toc398296836" w:history="1">
        <w:r w:rsidR="0048681B" w:rsidRPr="00DF6019">
          <w:rPr>
            <w:rStyle w:val="Hyperlink"/>
          </w:rPr>
          <w:t>2.2. Standarde şi normative românesti .......................................................</w:t>
        </w:r>
        <w:r w:rsidR="0048681B" w:rsidRPr="00DF6019">
          <w:rPr>
            <w:webHidden/>
          </w:rPr>
          <w:tab/>
        </w:r>
      </w:hyperlink>
      <w:r w:rsidR="0048681B">
        <w:t>5</w:t>
      </w:r>
    </w:p>
    <w:p w14:paraId="47204EEE" w14:textId="77777777" w:rsidR="0048681B" w:rsidRPr="00DF6019" w:rsidRDefault="000D225D" w:rsidP="0048681B">
      <w:pPr>
        <w:pStyle w:val="TOC1"/>
        <w:spacing w:line="312" w:lineRule="auto"/>
        <w:rPr>
          <w:rFonts w:eastAsiaTheme="minorEastAsia" w:cs="Arial"/>
          <w:lang w:eastAsia="en-US"/>
        </w:rPr>
      </w:pPr>
      <w:hyperlink w:anchor="_Toc398296839" w:history="1">
        <w:r w:rsidR="0048681B" w:rsidRPr="00DF6019">
          <w:rPr>
            <w:rStyle w:val="Hyperlink"/>
            <w:rFonts w:cs="Arial"/>
          </w:rPr>
          <w:t>3. ASIGURAREA CALITĂŢII ………………………………………….………</w:t>
        </w:r>
      </w:hyperlink>
      <w:r w:rsidR="0048681B" w:rsidRPr="00DF6019">
        <w:rPr>
          <w:rFonts w:cs="Arial"/>
        </w:rPr>
        <w:t xml:space="preserve"> 6</w:t>
      </w:r>
    </w:p>
    <w:p w14:paraId="3D80E218" w14:textId="77777777" w:rsidR="0048681B" w:rsidRPr="00DF6019" w:rsidRDefault="000D225D" w:rsidP="0048681B">
      <w:pPr>
        <w:pStyle w:val="TOC1"/>
        <w:spacing w:line="312" w:lineRule="auto"/>
        <w:rPr>
          <w:rFonts w:eastAsiaTheme="minorEastAsia" w:cs="Arial"/>
          <w:lang w:eastAsia="en-US"/>
        </w:rPr>
      </w:pPr>
      <w:hyperlink w:anchor="_Toc398296840" w:history="1">
        <w:r w:rsidR="0048681B" w:rsidRPr="00DF6019">
          <w:rPr>
            <w:rStyle w:val="Hyperlink"/>
            <w:rFonts w:cs="Arial"/>
          </w:rPr>
          <w:t>4. CONDIŢII DE MEDIU</w:t>
        </w:r>
        <w:r w:rsidR="0048681B" w:rsidRPr="00DF6019">
          <w:rPr>
            <w:rFonts w:cs="Arial"/>
            <w:webHidden/>
          </w:rPr>
          <w:t xml:space="preserve"> ……………………………………………………….. </w:t>
        </w:r>
      </w:hyperlink>
      <w:r w:rsidR="0048681B" w:rsidRPr="00DF6019">
        <w:rPr>
          <w:rFonts w:cs="Arial"/>
        </w:rPr>
        <w:t>6</w:t>
      </w:r>
    </w:p>
    <w:p w14:paraId="146E8033" w14:textId="77777777" w:rsidR="0048681B" w:rsidRPr="00DF6019" w:rsidRDefault="000D225D" w:rsidP="0048681B">
      <w:pPr>
        <w:pStyle w:val="TOC1"/>
        <w:spacing w:line="312" w:lineRule="auto"/>
        <w:rPr>
          <w:rFonts w:eastAsiaTheme="minorEastAsia" w:cs="Arial"/>
          <w:lang w:eastAsia="en-US"/>
        </w:rPr>
      </w:pPr>
      <w:hyperlink w:anchor="_Toc398296841" w:history="1">
        <w:r w:rsidR="0048681B" w:rsidRPr="00DF6019">
          <w:rPr>
            <w:rStyle w:val="Hyperlink"/>
            <w:rFonts w:cs="Arial"/>
          </w:rPr>
          <w:t xml:space="preserve">5. CERINŢE DE PROIECTARE ELECTRICĂ </w:t>
        </w:r>
      </w:hyperlink>
      <w:r w:rsidR="0048681B" w:rsidRPr="00DF6019">
        <w:rPr>
          <w:rFonts w:cs="Arial"/>
        </w:rPr>
        <w:t xml:space="preserve">………………………………. </w:t>
      </w:r>
      <w:r w:rsidR="0048681B">
        <w:rPr>
          <w:rFonts w:cs="Arial"/>
        </w:rPr>
        <w:t>6</w:t>
      </w:r>
    </w:p>
    <w:p w14:paraId="6E38D0F5" w14:textId="77777777" w:rsidR="0048681B" w:rsidRPr="00DF6019" w:rsidRDefault="000D225D" w:rsidP="00944B4D">
      <w:pPr>
        <w:pStyle w:val="TOC2"/>
        <w:rPr>
          <w:rFonts w:eastAsiaTheme="minorEastAsia"/>
          <w:lang w:val="en-US" w:eastAsia="en-US"/>
        </w:rPr>
      </w:pPr>
      <w:hyperlink w:anchor="_Toc398296842" w:history="1">
        <w:r w:rsidR="0048681B" w:rsidRPr="00DF6019">
          <w:rPr>
            <w:rStyle w:val="Hyperlink"/>
          </w:rPr>
          <w:t>5.1. Generalităţi ....................................................................</w:t>
        </w:r>
      </w:hyperlink>
      <w:r w:rsidR="0048681B" w:rsidRPr="00DF6019">
        <w:t xml:space="preserve">...................... </w:t>
      </w:r>
      <w:r w:rsidR="0048681B">
        <w:t>6</w:t>
      </w:r>
    </w:p>
    <w:p w14:paraId="14B53C32" w14:textId="17FC2EEE" w:rsidR="0048681B" w:rsidRPr="00DF6019" w:rsidRDefault="000D225D" w:rsidP="00944B4D">
      <w:pPr>
        <w:pStyle w:val="TOC2"/>
        <w:rPr>
          <w:rFonts w:eastAsiaTheme="minorEastAsia"/>
          <w:lang w:val="en-US" w:eastAsia="en-US"/>
        </w:rPr>
      </w:pPr>
      <w:hyperlink w:anchor="_Toc398296843" w:history="1">
        <w:r w:rsidR="0048681B" w:rsidRPr="00DF6019">
          <w:rPr>
            <w:rStyle w:val="Hyperlink"/>
          </w:rPr>
          <w:t>5.2. Caracteristici tehnice............................................................................</w:t>
        </w:r>
        <w:r w:rsidR="0048681B" w:rsidRPr="00DF6019">
          <w:rPr>
            <w:webHidden/>
          </w:rPr>
          <w:tab/>
        </w:r>
      </w:hyperlink>
      <w:r w:rsidR="00F92537">
        <w:t>6</w:t>
      </w:r>
    </w:p>
    <w:p w14:paraId="07D300F1" w14:textId="77777777" w:rsidR="0048681B" w:rsidRPr="00DF6019" w:rsidRDefault="0048681B" w:rsidP="00944B4D">
      <w:pPr>
        <w:pStyle w:val="TOC2"/>
        <w:rPr>
          <w:rFonts w:eastAsiaTheme="minorEastAsia"/>
          <w:lang w:val="en-US" w:eastAsia="en-US"/>
        </w:rPr>
      </w:pPr>
      <w:hyperlink w:anchor="_Toc398296844" w:history="1">
        <w:r w:rsidRPr="00DF6019">
          <w:rPr>
            <w:rStyle w:val="Hyperlink"/>
          </w:rPr>
          <w:t>5.3. Funcţii ...................................................................................................</w:t>
        </w:r>
        <w:r w:rsidRPr="00DF6019">
          <w:rPr>
            <w:webHidden/>
          </w:rPr>
          <w:tab/>
        </w:r>
      </w:hyperlink>
      <w:r>
        <w:t>7</w:t>
      </w:r>
    </w:p>
    <w:p w14:paraId="44D7C88F" w14:textId="77777777" w:rsidR="0048681B" w:rsidRPr="00DF6019" w:rsidRDefault="0048681B" w:rsidP="0048681B">
      <w:pPr>
        <w:pStyle w:val="TOC1"/>
        <w:spacing w:line="312" w:lineRule="auto"/>
        <w:rPr>
          <w:rFonts w:eastAsiaTheme="minorEastAsia" w:cs="Arial"/>
          <w:lang w:eastAsia="en-US"/>
        </w:rPr>
      </w:pPr>
      <w:r>
        <w:rPr>
          <w:rStyle w:val="Hyperlink"/>
        </w:rPr>
        <w:fldChar w:fldCharType="begin"/>
      </w:r>
      <w:r>
        <w:rPr>
          <w:rStyle w:val="Hyperlink"/>
          <w:rFonts w:cs="Arial"/>
        </w:rPr>
        <w:instrText xml:space="preserve"> HYPERLINK \l "_Toc398296845" </w:instrText>
      </w:r>
      <w:r>
        <w:rPr>
          <w:rStyle w:val="Hyperlink"/>
        </w:rPr>
        <w:fldChar w:fldCharType="separate"/>
      </w:r>
      <w:r w:rsidRPr="00DF6019">
        <w:rPr>
          <w:rStyle w:val="Hyperlink"/>
          <w:rFonts w:cs="Arial"/>
        </w:rPr>
        <w:t xml:space="preserve">6. CERINŢE DE PROIECTARE MECANICA ......…………………………… </w:t>
      </w:r>
      <w:r>
        <w:rPr>
          <w:rFonts w:cs="Arial"/>
        </w:rPr>
        <w:fldChar w:fldCharType="end"/>
      </w:r>
      <w:r w:rsidR="00902CB3">
        <w:rPr>
          <w:rFonts w:cs="Arial"/>
        </w:rPr>
        <w:t>9</w:t>
      </w:r>
    </w:p>
    <w:p w14:paraId="2535F9D5" w14:textId="77777777" w:rsidR="0048681B" w:rsidRPr="00DF6019" w:rsidRDefault="000D225D" w:rsidP="0048681B">
      <w:pPr>
        <w:pStyle w:val="TOC1"/>
        <w:spacing w:line="312" w:lineRule="auto"/>
        <w:rPr>
          <w:rFonts w:eastAsiaTheme="minorEastAsia" w:cs="Arial"/>
          <w:lang w:eastAsia="en-US"/>
        </w:rPr>
      </w:pPr>
      <w:hyperlink w:anchor="_Toc398296846" w:history="1">
        <w:r w:rsidR="0048681B" w:rsidRPr="00DF6019">
          <w:rPr>
            <w:rStyle w:val="Hyperlink"/>
            <w:rFonts w:cs="Arial"/>
          </w:rPr>
          <w:t>7. VOPSIRE ……………………………</w:t>
        </w:r>
        <w:r w:rsidR="001A2305">
          <w:rPr>
            <w:rStyle w:val="Hyperlink"/>
            <w:rFonts w:cs="Arial"/>
          </w:rPr>
          <w:t>.</w:t>
        </w:r>
        <w:r w:rsidR="0048681B" w:rsidRPr="00DF6019">
          <w:rPr>
            <w:rStyle w:val="Hyperlink"/>
            <w:rFonts w:cs="Arial"/>
          </w:rPr>
          <w:t>…………………………</w:t>
        </w:r>
        <w:r w:rsidR="00256876">
          <w:rPr>
            <w:rStyle w:val="Hyperlink"/>
            <w:rFonts w:cs="Arial"/>
          </w:rPr>
          <w:t>.</w:t>
        </w:r>
        <w:r w:rsidR="0048681B" w:rsidRPr="00DF6019">
          <w:rPr>
            <w:rStyle w:val="Hyperlink"/>
            <w:rFonts w:cs="Arial"/>
          </w:rPr>
          <w:t xml:space="preserve">……………. </w:t>
        </w:r>
      </w:hyperlink>
      <w:r w:rsidR="00256876">
        <w:rPr>
          <w:rFonts w:cs="Arial"/>
        </w:rPr>
        <w:t>9</w:t>
      </w:r>
    </w:p>
    <w:p w14:paraId="22BE18BA" w14:textId="77777777" w:rsidR="0048681B" w:rsidRPr="00DF6019" w:rsidRDefault="000D225D" w:rsidP="0048681B">
      <w:pPr>
        <w:pStyle w:val="TOC1"/>
        <w:spacing w:line="312" w:lineRule="auto"/>
        <w:rPr>
          <w:rFonts w:eastAsiaTheme="minorEastAsia" w:cs="Arial"/>
          <w:lang w:eastAsia="en-US"/>
        </w:rPr>
      </w:pPr>
      <w:hyperlink w:anchor="_Toc398296847" w:history="1">
        <w:r w:rsidR="0048681B" w:rsidRPr="00DF6019">
          <w:rPr>
            <w:rStyle w:val="Hyperlink"/>
            <w:rFonts w:cs="Arial"/>
          </w:rPr>
          <w:t>8. ETICHETARE, MARCARE …………………</w:t>
        </w:r>
        <w:r w:rsidR="001A2305">
          <w:rPr>
            <w:rStyle w:val="Hyperlink"/>
            <w:rFonts w:cs="Arial"/>
          </w:rPr>
          <w:t>.</w:t>
        </w:r>
        <w:r w:rsidR="0048681B" w:rsidRPr="00DF6019">
          <w:rPr>
            <w:rStyle w:val="Hyperlink"/>
            <w:rFonts w:cs="Arial"/>
          </w:rPr>
          <w:t>.</w:t>
        </w:r>
        <w:r w:rsidR="0048681B" w:rsidRPr="00DF6019">
          <w:rPr>
            <w:rFonts w:cs="Arial"/>
            <w:webHidden/>
          </w:rPr>
          <w:tab/>
          <w:t>………………</w:t>
        </w:r>
        <w:r w:rsidR="00256876">
          <w:rPr>
            <w:rFonts w:cs="Arial"/>
            <w:webHidden/>
          </w:rPr>
          <w:t>.</w:t>
        </w:r>
        <w:r w:rsidR="0048681B" w:rsidRPr="00DF6019">
          <w:rPr>
            <w:rFonts w:cs="Arial"/>
            <w:webHidden/>
          </w:rPr>
          <w:t xml:space="preserve">…………….. </w:t>
        </w:r>
      </w:hyperlink>
      <w:r w:rsidR="00256876">
        <w:rPr>
          <w:rFonts w:cs="Arial"/>
        </w:rPr>
        <w:t>9</w:t>
      </w:r>
    </w:p>
    <w:p w14:paraId="71C761D2" w14:textId="77777777" w:rsidR="0048681B" w:rsidRPr="00DF6019" w:rsidRDefault="000D225D" w:rsidP="0048681B">
      <w:pPr>
        <w:pStyle w:val="TOC1"/>
        <w:spacing w:line="312" w:lineRule="auto"/>
        <w:rPr>
          <w:rFonts w:eastAsiaTheme="minorEastAsia" w:cs="Arial"/>
          <w:lang w:eastAsia="en-US"/>
        </w:rPr>
      </w:pPr>
      <w:hyperlink w:anchor="_Toc398296848" w:history="1">
        <w:r w:rsidR="0048681B" w:rsidRPr="00DF6019">
          <w:rPr>
            <w:rStyle w:val="Hyperlink"/>
            <w:rFonts w:cs="Arial"/>
          </w:rPr>
          <w:t xml:space="preserve">9. INSPECŢII ………………………………………………...…………………. </w:t>
        </w:r>
        <w:r w:rsidR="0048681B" w:rsidRPr="00DF6019">
          <w:rPr>
            <w:rFonts w:cs="Arial"/>
            <w:webHidden/>
          </w:rPr>
          <w:tab/>
          <w:t>1</w:t>
        </w:r>
      </w:hyperlink>
      <w:r w:rsidR="00256876">
        <w:rPr>
          <w:rFonts w:cs="Arial"/>
        </w:rPr>
        <w:t>0</w:t>
      </w:r>
    </w:p>
    <w:p w14:paraId="0900B5B8" w14:textId="77777777" w:rsidR="0048681B" w:rsidRPr="00DF6019" w:rsidRDefault="000D225D" w:rsidP="0048681B">
      <w:pPr>
        <w:pStyle w:val="TOC1"/>
        <w:spacing w:line="312" w:lineRule="auto"/>
        <w:rPr>
          <w:rFonts w:eastAsiaTheme="minorEastAsia" w:cs="Arial"/>
          <w:lang w:eastAsia="en-US"/>
        </w:rPr>
      </w:pPr>
      <w:hyperlink w:anchor="_Toc398296849" w:history="1">
        <w:r w:rsidR="0048681B" w:rsidRPr="00DF6019">
          <w:rPr>
            <w:rStyle w:val="Hyperlink"/>
            <w:rFonts w:cs="Arial"/>
          </w:rPr>
          <w:t xml:space="preserve">10. VERIFICĂRI </w:t>
        </w:r>
        <w:r w:rsidR="0048681B" w:rsidRPr="00DF6019">
          <w:rPr>
            <w:rFonts w:cs="Arial"/>
            <w:webHidden/>
          </w:rPr>
          <w:tab/>
          <w:t>…………….……………………………………………….…. 1</w:t>
        </w:r>
      </w:hyperlink>
      <w:r w:rsidR="00256876">
        <w:rPr>
          <w:rFonts w:cs="Arial"/>
        </w:rPr>
        <w:t>0</w:t>
      </w:r>
    </w:p>
    <w:p w14:paraId="7B481434" w14:textId="77777777" w:rsidR="0048681B" w:rsidRPr="00DF6019" w:rsidRDefault="000D225D" w:rsidP="00944B4D">
      <w:pPr>
        <w:pStyle w:val="TOC2"/>
        <w:rPr>
          <w:rFonts w:eastAsiaTheme="minorEastAsia"/>
          <w:lang w:val="en-US" w:eastAsia="en-US"/>
        </w:rPr>
      </w:pPr>
      <w:hyperlink w:anchor="_Toc398296850" w:history="1">
        <w:r w:rsidR="0048681B" w:rsidRPr="00DF6019">
          <w:rPr>
            <w:rStyle w:val="Hyperlink"/>
          </w:rPr>
          <w:t>10.1. Teste de rutina ...................................................................................</w:t>
        </w:r>
        <w:r w:rsidR="0048681B" w:rsidRPr="00DF6019">
          <w:rPr>
            <w:webHidden/>
          </w:rPr>
          <w:tab/>
          <w:t>1</w:t>
        </w:r>
      </w:hyperlink>
      <w:r w:rsidR="00256876">
        <w:t>0</w:t>
      </w:r>
    </w:p>
    <w:p w14:paraId="173C1038" w14:textId="77777777" w:rsidR="0048681B" w:rsidRPr="00DF6019" w:rsidRDefault="000D225D" w:rsidP="00944B4D">
      <w:pPr>
        <w:pStyle w:val="TOC2"/>
        <w:rPr>
          <w:rFonts w:eastAsiaTheme="minorEastAsia"/>
          <w:lang w:val="en-US" w:eastAsia="en-US"/>
        </w:rPr>
      </w:pPr>
      <w:hyperlink w:anchor="_Toc398296851" w:history="1">
        <w:r w:rsidR="0048681B" w:rsidRPr="00DF6019">
          <w:rPr>
            <w:rStyle w:val="Hyperlink"/>
          </w:rPr>
          <w:t>10.2. Teste tip .............................................................................................</w:t>
        </w:r>
        <w:r w:rsidR="0048681B" w:rsidRPr="00DF6019">
          <w:rPr>
            <w:webHidden/>
          </w:rPr>
          <w:tab/>
          <w:t>1</w:t>
        </w:r>
      </w:hyperlink>
      <w:r w:rsidR="00256876">
        <w:t>0</w:t>
      </w:r>
    </w:p>
    <w:p w14:paraId="7646FB99" w14:textId="77777777" w:rsidR="0048681B" w:rsidRPr="00DF6019" w:rsidRDefault="000D225D" w:rsidP="00944B4D">
      <w:pPr>
        <w:pStyle w:val="TOC2"/>
        <w:rPr>
          <w:rFonts w:eastAsiaTheme="minorEastAsia"/>
          <w:lang w:val="en-US" w:eastAsia="en-US"/>
        </w:rPr>
      </w:pPr>
      <w:hyperlink w:anchor="_Toc398296852" w:history="1">
        <w:r w:rsidR="0048681B" w:rsidRPr="00DF6019">
          <w:rPr>
            <w:rStyle w:val="Hyperlink"/>
          </w:rPr>
          <w:t xml:space="preserve">10.3. Teste sau inspectii nereusite </w:t>
        </w:r>
        <w:r w:rsidR="0048681B" w:rsidRPr="00DF6019">
          <w:rPr>
            <w:webHidden/>
          </w:rPr>
          <w:tab/>
          <w:t>............................................................. 1</w:t>
        </w:r>
      </w:hyperlink>
      <w:r w:rsidR="00256876">
        <w:t>0</w:t>
      </w:r>
    </w:p>
    <w:p w14:paraId="1C2F12D2" w14:textId="77777777" w:rsidR="0048681B" w:rsidRPr="00DF6019" w:rsidRDefault="0048681B" w:rsidP="00944B4D">
      <w:pPr>
        <w:pStyle w:val="TOC2"/>
        <w:rPr>
          <w:rFonts w:eastAsiaTheme="minorEastAsia"/>
          <w:lang w:val="en-US" w:eastAsia="en-US"/>
        </w:rPr>
      </w:pPr>
      <w:hyperlink w:anchor="_Toc398296853" w:history="1">
        <w:r w:rsidRPr="00DF6019">
          <w:rPr>
            <w:rStyle w:val="Hyperlink"/>
          </w:rPr>
          <w:t xml:space="preserve">10.4.  Asistenta la teste </w:t>
        </w:r>
        <w:r w:rsidRPr="00DF6019">
          <w:rPr>
            <w:webHidden/>
          </w:rPr>
          <w:tab/>
          <w:t>.............................................................................. 1</w:t>
        </w:r>
        <w:r w:rsidR="00256876">
          <w:rPr>
            <w:webHidden/>
          </w:rPr>
          <w:t>0</w:t>
        </w:r>
      </w:hyperlink>
    </w:p>
    <w:p w14:paraId="54F1CE0A" w14:textId="77777777" w:rsidR="0048681B" w:rsidRPr="00DF6019" w:rsidRDefault="000D225D" w:rsidP="00944B4D">
      <w:pPr>
        <w:pStyle w:val="TOC2"/>
        <w:rPr>
          <w:rFonts w:eastAsiaTheme="minorEastAsia"/>
          <w:lang w:val="en-US" w:eastAsia="en-US"/>
        </w:rPr>
      </w:pPr>
      <w:hyperlink w:anchor="_Toc398296854" w:history="1">
        <w:r w:rsidR="0048681B" w:rsidRPr="00DF6019">
          <w:rPr>
            <w:rStyle w:val="Hyperlink"/>
          </w:rPr>
          <w:t>10.5. Tolerante ............................................................................................</w:t>
        </w:r>
        <w:r w:rsidR="0048681B" w:rsidRPr="00DF6019">
          <w:rPr>
            <w:webHidden/>
          </w:rPr>
          <w:tab/>
          <w:t>1</w:t>
        </w:r>
      </w:hyperlink>
      <w:r w:rsidR="00140329">
        <w:t>0</w:t>
      </w:r>
    </w:p>
    <w:p w14:paraId="5B7A47F9" w14:textId="0D21278A" w:rsidR="0048681B" w:rsidRPr="00DF6019" w:rsidRDefault="000D225D" w:rsidP="00944B4D">
      <w:pPr>
        <w:pStyle w:val="TOC2"/>
        <w:rPr>
          <w:rFonts w:eastAsiaTheme="minorEastAsia"/>
          <w:lang w:val="en-US" w:eastAsia="en-US"/>
        </w:rPr>
      </w:pPr>
      <w:hyperlink w:anchor="_Toc398296855" w:history="1">
        <w:r w:rsidR="0048681B" w:rsidRPr="00DF6019">
          <w:rPr>
            <w:rStyle w:val="Hyperlink"/>
          </w:rPr>
          <w:t>10.6.</w:t>
        </w:r>
        <w:r w:rsidR="0048681B" w:rsidRPr="00DF6019">
          <w:rPr>
            <w:rFonts w:eastAsiaTheme="minorEastAsia"/>
            <w:lang w:val="en-US" w:eastAsia="en-US"/>
          </w:rPr>
          <w:tab/>
        </w:r>
        <w:r w:rsidR="0048681B" w:rsidRPr="00DF6019">
          <w:rPr>
            <w:rStyle w:val="Hyperlink"/>
          </w:rPr>
          <w:t>Rapoartele testelor ............................................................................</w:t>
        </w:r>
        <w:r w:rsidR="0048681B" w:rsidRPr="00DF6019">
          <w:rPr>
            <w:webHidden/>
          </w:rPr>
          <w:tab/>
          <w:t>1</w:t>
        </w:r>
      </w:hyperlink>
      <w:r w:rsidR="007C7001">
        <w:t>0</w:t>
      </w:r>
    </w:p>
    <w:p w14:paraId="7D27FC56" w14:textId="77777777" w:rsidR="0048681B" w:rsidRPr="00DF6019" w:rsidRDefault="0048681B" w:rsidP="0048681B">
      <w:pPr>
        <w:pStyle w:val="TOC1"/>
        <w:spacing w:line="312" w:lineRule="auto"/>
        <w:rPr>
          <w:rFonts w:eastAsiaTheme="minorEastAsia" w:cs="Arial"/>
          <w:lang w:eastAsia="en-US"/>
        </w:rPr>
      </w:pPr>
      <w:hyperlink w:anchor="_Toc398296856" w:history="1">
        <w:r w:rsidRPr="00DF6019">
          <w:rPr>
            <w:rStyle w:val="Hyperlink"/>
            <w:rFonts w:cs="Arial"/>
          </w:rPr>
          <w:t>11. GARANŢII …………………………………………………………………..</w:t>
        </w:r>
        <w:r w:rsidRPr="00DF6019">
          <w:rPr>
            <w:rFonts w:cs="Arial"/>
            <w:webHidden/>
          </w:rPr>
          <w:tab/>
          <w:t>1</w:t>
        </w:r>
      </w:hyperlink>
      <w:r w:rsidR="0035057F">
        <w:rPr>
          <w:rFonts w:cs="Arial"/>
        </w:rPr>
        <w:t>1</w:t>
      </w:r>
    </w:p>
    <w:p w14:paraId="02086A21" w14:textId="77777777" w:rsidR="0048681B" w:rsidRPr="00DF6019" w:rsidRDefault="000D225D" w:rsidP="0048681B">
      <w:pPr>
        <w:pStyle w:val="TOC1"/>
        <w:spacing w:line="312" w:lineRule="auto"/>
        <w:rPr>
          <w:rFonts w:eastAsiaTheme="minorEastAsia" w:cs="Arial"/>
          <w:lang w:eastAsia="en-US"/>
        </w:rPr>
      </w:pPr>
      <w:hyperlink w:anchor="_Toc398296857" w:history="1">
        <w:r w:rsidR="0048681B" w:rsidRPr="00DF6019">
          <w:rPr>
            <w:rStyle w:val="Hyperlink"/>
            <w:rFonts w:cs="Arial"/>
          </w:rPr>
          <w:t>12. CERINŢE DE TRANSPORT, AMBALARE ŞI MANIPULARE ………..</w:t>
        </w:r>
        <w:r w:rsidR="0048681B" w:rsidRPr="00DF6019">
          <w:rPr>
            <w:rFonts w:cs="Arial"/>
            <w:webHidden/>
          </w:rPr>
          <w:tab/>
        </w:r>
      </w:hyperlink>
      <w:r w:rsidR="0048681B" w:rsidRPr="00DF6019">
        <w:rPr>
          <w:rFonts w:cs="Arial"/>
        </w:rPr>
        <w:t>1</w:t>
      </w:r>
      <w:r w:rsidR="0035057F">
        <w:rPr>
          <w:rFonts w:cs="Arial"/>
        </w:rPr>
        <w:t>1</w:t>
      </w:r>
    </w:p>
    <w:p w14:paraId="17DC2345" w14:textId="77777777" w:rsidR="0048681B" w:rsidRPr="00DF6019" w:rsidRDefault="000D225D" w:rsidP="0048681B">
      <w:pPr>
        <w:pStyle w:val="TOC1"/>
        <w:spacing w:line="312" w:lineRule="auto"/>
        <w:rPr>
          <w:rFonts w:eastAsiaTheme="minorEastAsia" w:cs="Arial"/>
          <w:lang w:eastAsia="en-US"/>
        </w:rPr>
      </w:pPr>
      <w:hyperlink w:anchor="_Toc398296858" w:history="1">
        <w:r w:rsidR="0048681B" w:rsidRPr="00DF6019">
          <w:rPr>
            <w:rStyle w:val="Hyperlink"/>
            <w:rFonts w:cs="Arial"/>
          </w:rPr>
          <w:t>13. DOCUMENTAŢIA</w:t>
        </w:r>
        <w:r w:rsidR="0048681B" w:rsidRPr="00DF6019">
          <w:rPr>
            <w:rFonts w:cs="Arial"/>
            <w:webHidden/>
          </w:rPr>
          <w:tab/>
          <w:t xml:space="preserve"> ………………………………………………………….. 1</w:t>
        </w:r>
      </w:hyperlink>
      <w:r w:rsidR="0035057F">
        <w:rPr>
          <w:rFonts w:cs="Arial"/>
        </w:rPr>
        <w:t>1</w:t>
      </w:r>
    </w:p>
    <w:p w14:paraId="7341D925" w14:textId="77777777" w:rsidR="0048681B" w:rsidRPr="00DF6019" w:rsidRDefault="000D225D" w:rsidP="00944B4D">
      <w:pPr>
        <w:pStyle w:val="TOC2"/>
        <w:rPr>
          <w:rFonts w:eastAsiaTheme="minorEastAsia"/>
          <w:lang w:val="en-US" w:eastAsia="en-US"/>
        </w:rPr>
      </w:pPr>
      <w:hyperlink w:anchor="_Toc398296859" w:history="1">
        <w:r w:rsidR="0048681B" w:rsidRPr="00DF6019">
          <w:rPr>
            <w:rStyle w:val="Hyperlink"/>
          </w:rPr>
          <w:t>13.1. Lista documentelor si desenelor livrate de beneficiar ........................</w:t>
        </w:r>
        <w:r w:rsidR="0048681B" w:rsidRPr="00DF6019">
          <w:rPr>
            <w:webHidden/>
          </w:rPr>
          <w:tab/>
          <w:t>1</w:t>
        </w:r>
      </w:hyperlink>
      <w:r w:rsidR="0035057F">
        <w:t>1</w:t>
      </w:r>
    </w:p>
    <w:p w14:paraId="4034516F" w14:textId="55F2E5E1" w:rsidR="0048681B" w:rsidRPr="00DF6019" w:rsidRDefault="000D225D" w:rsidP="00944B4D">
      <w:pPr>
        <w:pStyle w:val="TOC2"/>
        <w:rPr>
          <w:rFonts w:eastAsiaTheme="minorEastAsia"/>
          <w:lang w:eastAsia="en-US"/>
        </w:rPr>
      </w:pPr>
      <w:hyperlink w:anchor="_Toc398296860" w:history="1">
        <w:r w:rsidR="0048681B" w:rsidRPr="00DF6019">
          <w:rPr>
            <w:rStyle w:val="Hyperlink"/>
          </w:rPr>
          <w:t>13.2. Lista documentelor si desenelor livrate de furnizor ............................</w:t>
        </w:r>
        <w:r w:rsidR="0048681B" w:rsidRPr="00DF6019">
          <w:rPr>
            <w:webHidden/>
          </w:rPr>
          <w:tab/>
        </w:r>
      </w:hyperlink>
      <w:r w:rsidR="0048681B" w:rsidRPr="00DF6019">
        <w:t>1</w:t>
      </w:r>
      <w:r w:rsidR="007C7001">
        <w:t>1</w:t>
      </w:r>
      <w:r w:rsidR="0048681B" w:rsidRPr="00DF6019">
        <w:t xml:space="preserve"> </w:t>
      </w:r>
    </w:p>
    <w:p w14:paraId="3224E5DE" w14:textId="77777777" w:rsidR="0048681B" w:rsidRDefault="0048681B" w:rsidP="0048681B">
      <w:pPr>
        <w:spacing w:after="0" w:line="312" w:lineRule="auto"/>
        <w:jc w:val="center"/>
        <w:rPr>
          <w:rFonts w:ascii="Arial" w:hAnsi="Arial" w:cs="Arial"/>
          <w:sz w:val="16"/>
          <w:szCs w:val="16"/>
        </w:rPr>
      </w:pPr>
      <w:r w:rsidRPr="00DF6019">
        <w:rPr>
          <w:rFonts w:cs="Arial"/>
        </w:rPr>
        <w:fldChar w:fldCharType="end"/>
      </w:r>
    </w:p>
    <w:p w14:paraId="4C93479F" w14:textId="77777777" w:rsidR="0048681B" w:rsidRDefault="0048681B" w:rsidP="000B661F">
      <w:pPr>
        <w:spacing w:after="0" w:line="312" w:lineRule="auto"/>
        <w:rPr>
          <w:rFonts w:ascii="Arial" w:hAnsi="Arial" w:cs="Arial"/>
          <w:sz w:val="16"/>
          <w:szCs w:val="16"/>
        </w:rPr>
      </w:pPr>
    </w:p>
    <w:p w14:paraId="492F6DA9" w14:textId="77777777" w:rsidR="0048681B" w:rsidRDefault="0048681B" w:rsidP="000B661F">
      <w:pPr>
        <w:spacing w:after="0" w:line="312" w:lineRule="auto"/>
        <w:rPr>
          <w:rFonts w:ascii="Arial" w:hAnsi="Arial" w:cs="Arial"/>
          <w:sz w:val="16"/>
          <w:szCs w:val="16"/>
        </w:rPr>
      </w:pPr>
    </w:p>
    <w:p w14:paraId="3B8ED080" w14:textId="77777777" w:rsidR="0048681B" w:rsidRDefault="0048681B" w:rsidP="000B661F">
      <w:pPr>
        <w:spacing w:after="0" w:line="312" w:lineRule="auto"/>
        <w:rPr>
          <w:rFonts w:ascii="Arial" w:hAnsi="Arial" w:cs="Arial"/>
          <w:sz w:val="16"/>
          <w:szCs w:val="16"/>
        </w:rPr>
      </w:pPr>
    </w:p>
    <w:p w14:paraId="70E18BC0" w14:textId="77777777" w:rsidR="00D920EB" w:rsidRDefault="00D920EB" w:rsidP="000B661F">
      <w:pPr>
        <w:spacing w:after="0" w:line="312" w:lineRule="auto"/>
        <w:rPr>
          <w:rFonts w:ascii="Arial" w:hAnsi="Arial" w:cs="Arial"/>
          <w:sz w:val="16"/>
          <w:szCs w:val="16"/>
        </w:rPr>
      </w:pPr>
    </w:p>
    <w:p w14:paraId="17BB2902" w14:textId="77777777" w:rsidR="00D920EB" w:rsidRDefault="00D920EB" w:rsidP="000B661F">
      <w:pPr>
        <w:spacing w:after="0" w:line="312" w:lineRule="auto"/>
        <w:rPr>
          <w:rFonts w:ascii="Arial" w:hAnsi="Arial" w:cs="Arial"/>
          <w:sz w:val="16"/>
          <w:szCs w:val="16"/>
        </w:rPr>
      </w:pPr>
    </w:p>
    <w:p w14:paraId="0220E6B4" w14:textId="77777777" w:rsidR="00D920EB" w:rsidRDefault="00D920EB" w:rsidP="000B661F">
      <w:pPr>
        <w:spacing w:after="0" w:line="312" w:lineRule="auto"/>
        <w:rPr>
          <w:rFonts w:ascii="Arial" w:hAnsi="Arial" w:cs="Arial"/>
          <w:sz w:val="16"/>
          <w:szCs w:val="16"/>
        </w:rPr>
      </w:pPr>
    </w:p>
    <w:p w14:paraId="433F4AFA" w14:textId="77777777" w:rsidR="00D920EB" w:rsidRDefault="00D920EB" w:rsidP="000B661F">
      <w:pPr>
        <w:spacing w:after="0" w:line="312" w:lineRule="auto"/>
        <w:rPr>
          <w:rFonts w:ascii="Arial" w:hAnsi="Arial" w:cs="Arial"/>
          <w:sz w:val="16"/>
          <w:szCs w:val="16"/>
        </w:rPr>
      </w:pPr>
    </w:p>
    <w:p w14:paraId="6E2C2C84" w14:textId="77777777" w:rsidR="00D920EB" w:rsidRDefault="00D920EB" w:rsidP="000B661F">
      <w:pPr>
        <w:spacing w:after="0" w:line="312" w:lineRule="auto"/>
        <w:rPr>
          <w:rFonts w:ascii="Arial" w:hAnsi="Arial" w:cs="Arial"/>
          <w:sz w:val="16"/>
          <w:szCs w:val="16"/>
        </w:rPr>
      </w:pPr>
    </w:p>
    <w:p w14:paraId="2FB4B0AD" w14:textId="77777777" w:rsidR="00D920EB" w:rsidRDefault="00D920EB" w:rsidP="000B661F">
      <w:pPr>
        <w:spacing w:after="0" w:line="312" w:lineRule="auto"/>
        <w:rPr>
          <w:rFonts w:ascii="Arial" w:hAnsi="Arial" w:cs="Arial"/>
          <w:sz w:val="16"/>
          <w:szCs w:val="16"/>
        </w:rPr>
      </w:pPr>
    </w:p>
    <w:p w14:paraId="41EAA5E7" w14:textId="77777777" w:rsidR="00D920EB" w:rsidRDefault="00D920EB" w:rsidP="000B661F">
      <w:pPr>
        <w:spacing w:after="0" w:line="312" w:lineRule="auto"/>
        <w:rPr>
          <w:rFonts w:ascii="Arial" w:hAnsi="Arial" w:cs="Arial"/>
          <w:sz w:val="16"/>
          <w:szCs w:val="16"/>
        </w:rPr>
      </w:pPr>
    </w:p>
    <w:p w14:paraId="61EB6C94" w14:textId="42C931F0" w:rsidR="001E6929" w:rsidRDefault="001E6929" w:rsidP="000B661F">
      <w:pPr>
        <w:spacing w:after="0" w:line="312" w:lineRule="auto"/>
        <w:rPr>
          <w:rFonts w:ascii="Arial" w:hAnsi="Arial" w:cs="Arial"/>
          <w:sz w:val="16"/>
          <w:szCs w:val="16"/>
        </w:rPr>
      </w:pPr>
    </w:p>
    <w:p w14:paraId="536B7031" w14:textId="77777777" w:rsidR="00A44EDD" w:rsidRDefault="00A44EDD" w:rsidP="000B661F">
      <w:pPr>
        <w:spacing w:after="0" w:line="312" w:lineRule="auto"/>
        <w:rPr>
          <w:rFonts w:ascii="Arial" w:hAnsi="Arial" w:cs="Arial"/>
          <w:sz w:val="16"/>
          <w:szCs w:val="16"/>
        </w:rPr>
      </w:pPr>
    </w:p>
    <w:p w14:paraId="1FB1458E" w14:textId="77777777" w:rsidR="00D920EB" w:rsidRPr="00C53B66" w:rsidRDefault="00D920EB" w:rsidP="00C53B66">
      <w:pPr>
        <w:spacing w:after="0" w:line="300" w:lineRule="auto"/>
        <w:jc w:val="center"/>
        <w:rPr>
          <w:rFonts w:ascii="Arial" w:hAnsi="Arial" w:cs="Arial"/>
          <w:b/>
          <w:sz w:val="24"/>
          <w:szCs w:val="24"/>
          <w:u w:val="single"/>
        </w:rPr>
      </w:pPr>
      <w:r w:rsidRPr="00C53B66">
        <w:rPr>
          <w:rFonts w:ascii="Arial" w:hAnsi="Arial" w:cs="Arial"/>
          <w:b/>
          <w:sz w:val="24"/>
          <w:szCs w:val="24"/>
          <w:u w:val="single"/>
        </w:rPr>
        <w:t>SPECIFICA</w:t>
      </w:r>
      <w:r w:rsidR="001028DD" w:rsidRPr="00C53B66">
        <w:rPr>
          <w:rFonts w:ascii="Arial" w:hAnsi="Arial" w:cs="Arial"/>
          <w:b/>
          <w:sz w:val="24"/>
          <w:szCs w:val="24"/>
          <w:u w:val="single"/>
        </w:rPr>
        <w:t>Ţ</w:t>
      </w:r>
      <w:r w:rsidRPr="00C53B66">
        <w:rPr>
          <w:rFonts w:ascii="Arial" w:hAnsi="Arial" w:cs="Arial"/>
          <w:b/>
          <w:sz w:val="24"/>
          <w:szCs w:val="24"/>
          <w:u w:val="single"/>
        </w:rPr>
        <w:t>IE TEHNIC</w:t>
      </w:r>
      <w:r w:rsidR="001028DD" w:rsidRPr="00C53B66">
        <w:rPr>
          <w:rFonts w:ascii="Arial" w:hAnsi="Arial" w:cs="Arial"/>
          <w:b/>
          <w:sz w:val="24"/>
          <w:szCs w:val="24"/>
          <w:u w:val="single"/>
        </w:rPr>
        <w:t>Ă</w:t>
      </w:r>
      <w:r w:rsidRPr="00C53B66">
        <w:rPr>
          <w:rFonts w:ascii="Arial" w:hAnsi="Arial" w:cs="Arial"/>
          <w:b/>
          <w:sz w:val="24"/>
          <w:szCs w:val="24"/>
          <w:u w:val="single"/>
        </w:rPr>
        <w:t xml:space="preserve"> – </w:t>
      </w:r>
    </w:p>
    <w:p w14:paraId="6EC61F9E" w14:textId="77777777" w:rsidR="00D920EB" w:rsidRPr="001028DD" w:rsidRDefault="00D920EB" w:rsidP="00C53B66">
      <w:pPr>
        <w:spacing w:after="0" w:line="300" w:lineRule="auto"/>
        <w:jc w:val="center"/>
        <w:rPr>
          <w:rFonts w:ascii="Arial" w:hAnsi="Arial" w:cs="Arial"/>
          <w:b/>
          <w:sz w:val="24"/>
          <w:szCs w:val="24"/>
        </w:rPr>
      </w:pPr>
      <w:r w:rsidRPr="00C53B66">
        <w:rPr>
          <w:rFonts w:ascii="Arial" w:hAnsi="Arial" w:cs="Arial"/>
          <w:b/>
          <w:sz w:val="24"/>
          <w:szCs w:val="24"/>
          <w:u w:val="single"/>
        </w:rPr>
        <w:t xml:space="preserve">DULAP ELECTRIC POMPE 0,5kV </w:t>
      </w:r>
      <w:r w:rsidR="001028DD" w:rsidRPr="00C53B66">
        <w:rPr>
          <w:rFonts w:ascii="Arial" w:hAnsi="Arial" w:cs="Arial"/>
          <w:b/>
          <w:sz w:val="24"/>
          <w:szCs w:val="24"/>
          <w:u w:val="single"/>
        </w:rPr>
        <w:t>Ş</w:t>
      </w:r>
      <w:r w:rsidRPr="00C53B66">
        <w:rPr>
          <w:rFonts w:ascii="Arial" w:hAnsi="Arial" w:cs="Arial"/>
          <w:b/>
          <w:sz w:val="24"/>
          <w:szCs w:val="24"/>
          <w:u w:val="single"/>
        </w:rPr>
        <w:t>I CIRCUITE AUXILIARE 0,4/0,23kV</w:t>
      </w:r>
    </w:p>
    <w:p w14:paraId="41B7D1BB" w14:textId="77777777" w:rsidR="00D920EB" w:rsidRPr="00C53B66" w:rsidRDefault="00D920EB" w:rsidP="003750C2">
      <w:pPr>
        <w:spacing w:after="0" w:line="276" w:lineRule="auto"/>
        <w:contextualSpacing/>
        <w:rPr>
          <w:rFonts w:ascii="Arial" w:hAnsi="Arial" w:cs="Arial"/>
          <w:sz w:val="8"/>
          <w:szCs w:val="8"/>
        </w:rPr>
      </w:pPr>
    </w:p>
    <w:p w14:paraId="43F5CAF9" w14:textId="77777777" w:rsidR="00D920EB" w:rsidRPr="003750C2" w:rsidRDefault="00D920EB" w:rsidP="001E6929">
      <w:pPr>
        <w:pStyle w:val="CP92-text"/>
        <w:spacing w:after="0" w:line="276" w:lineRule="auto"/>
        <w:ind w:firstLine="432"/>
        <w:contextualSpacing/>
        <w:jc w:val="left"/>
        <w:rPr>
          <w:rFonts w:cs="Arial"/>
          <w:b/>
          <w:bCs/>
          <w:szCs w:val="22"/>
        </w:rPr>
      </w:pPr>
      <w:r w:rsidRPr="003750C2">
        <w:rPr>
          <w:rFonts w:cs="Arial"/>
          <w:b/>
          <w:szCs w:val="22"/>
        </w:rPr>
        <w:t>1.  SCOP</w:t>
      </w:r>
    </w:p>
    <w:p w14:paraId="47789CB5" w14:textId="77777777" w:rsidR="00D920EB" w:rsidRPr="003750C2" w:rsidRDefault="00D920EB" w:rsidP="001E6929">
      <w:pPr>
        <w:pStyle w:val="CP92-text"/>
        <w:spacing w:after="0" w:line="276" w:lineRule="auto"/>
        <w:ind w:firstLine="432"/>
        <w:contextualSpacing/>
        <w:jc w:val="left"/>
        <w:rPr>
          <w:rFonts w:cs="Arial"/>
          <w:b/>
          <w:szCs w:val="22"/>
        </w:rPr>
      </w:pPr>
      <w:r w:rsidRPr="003750C2">
        <w:rPr>
          <w:rFonts w:cs="Arial"/>
          <w:b/>
          <w:bCs/>
          <w:szCs w:val="22"/>
        </w:rPr>
        <w:t>1.1. G</w:t>
      </w:r>
      <w:r w:rsidR="001028DD" w:rsidRPr="003750C2">
        <w:rPr>
          <w:rFonts w:cs="Arial"/>
          <w:b/>
          <w:bCs/>
          <w:szCs w:val="22"/>
        </w:rPr>
        <w:t>eneralităţi</w:t>
      </w:r>
      <w:r w:rsidRPr="003750C2">
        <w:rPr>
          <w:rFonts w:cs="Arial"/>
          <w:b/>
          <w:szCs w:val="22"/>
        </w:rPr>
        <w:t xml:space="preserve">      </w:t>
      </w:r>
    </w:p>
    <w:p w14:paraId="71FF6699" w14:textId="0DAA348F" w:rsidR="003750C2" w:rsidRDefault="00D920EB" w:rsidP="00C53B66">
      <w:pPr>
        <w:pStyle w:val="CP92-text"/>
        <w:spacing w:after="0" w:line="276" w:lineRule="auto"/>
        <w:ind w:firstLine="432"/>
        <w:contextualSpacing/>
        <w:jc w:val="left"/>
        <w:rPr>
          <w:rFonts w:cs="Arial"/>
          <w:szCs w:val="22"/>
        </w:rPr>
      </w:pPr>
      <w:r w:rsidRPr="003750C2">
        <w:rPr>
          <w:rFonts w:cs="Arial"/>
          <w:szCs w:val="22"/>
        </w:rPr>
        <w:t xml:space="preserve">Prezenta specificaţie împreună cu standardele aplicabile stabilesc cerinţele tehnice </w:t>
      </w:r>
      <w:r w:rsidR="00FD3F40">
        <w:rPr>
          <w:rFonts w:cs="Arial"/>
          <w:szCs w:val="22"/>
        </w:rPr>
        <w:t>m</w:t>
      </w:r>
      <w:r w:rsidRPr="003750C2">
        <w:rPr>
          <w:rFonts w:cs="Arial"/>
          <w:szCs w:val="22"/>
        </w:rPr>
        <w:t xml:space="preserve">inime pentru proiectarea, fabricarea, inspecţia, testarea, vopsirea şi livrarea distribuitorului </w:t>
      </w:r>
      <w:r w:rsidR="00FD3F40">
        <w:rPr>
          <w:rFonts w:cs="Arial"/>
          <w:szCs w:val="22"/>
        </w:rPr>
        <w:t xml:space="preserve">electric </w:t>
      </w:r>
      <w:r w:rsidRPr="003750C2">
        <w:rPr>
          <w:rFonts w:cs="Arial"/>
          <w:szCs w:val="22"/>
          <w:lang w:val="en-US"/>
        </w:rPr>
        <w:t xml:space="preserve">0,5/0,4/0,23 kV </w:t>
      </w:r>
      <w:r w:rsidRPr="003750C2">
        <w:rPr>
          <w:rFonts w:cs="Arial"/>
          <w:szCs w:val="22"/>
        </w:rPr>
        <w:t xml:space="preserve">pompe si circuite auxiliare pentru proiectul : </w:t>
      </w:r>
    </w:p>
    <w:p w14:paraId="55AEF9BC" w14:textId="77777777" w:rsidR="00C53B66" w:rsidRPr="00C53B66" w:rsidRDefault="00C53B66" w:rsidP="00C53B66">
      <w:pPr>
        <w:pStyle w:val="CP92-text"/>
        <w:spacing w:after="0" w:line="276" w:lineRule="auto"/>
        <w:ind w:firstLine="432"/>
        <w:contextualSpacing/>
        <w:jc w:val="left"/>
        <w:rPr>
          <w:rFonts w:cs="Arial"/>
          <w:sz w:val="6"/>
          <w:szCs w:val="6"/>
        </w:rPr>
      </w:pPr>
    </w:p>
    <w:p w14:paraId="6E0FF57D" w14:textId="77777777" w:rsidR="00D920EB" w:rsidRDefault="00D920EB" w:rsidP="00403063">
      <w:pPr>
        <w:pStyle w:val="CP92-text"/>
        <w:spacing w:after="0" w:line="276" w:lineRule="auto"/>
        <w:contextualSpacing/>
        <w:jc w:val="center"/>
        <w:rPr>
          <w:rFonts w:cs="Arial"/>
          <w:szCs w:val="22"/>
          <w:lang w:val="en-GB"/>
        </w:rPr>
      </w:pPr>
      <w:r w:rsidRPr="003750C2">
        <w:rPr>
          <w:rFonts w:cs="Arial"/>
          <w:b/>
          <w:szCs w:val="22"/>
          <w:lang w:val="en-GB"/>
        </w:rPr>
        <w:t>”</w:t>
      </w:r>
      <w:r w:rsidRPr="003750C2">
        <w:rPr>
          <w:rFonts w:cs="Arial"/>
          <w:b/>
          <w:noProof/>
          <w:szCs w:val="22"/>
        </w:rPr>
        <w:t>MODERNIZARE STATIE DE POMPARE A TITEIULUI SLOBOZIA</w:t>
      </w:r>
      <w:r w:rsidR="003750C2" w:rsidRPr="003750C2">
        <w:rPr>
          <w:rFonts w:cs="Arial"/>
          <w:b/>
          <w:noProof/>
          <w:szCs w:val="22"/>
        </w:rPr>
        <w:t>,</w:t>
      </w:r>
      <w:r w:rsidR="003750C2">
        <w:rPr>
          <w:rFonts w:cs="Arial"/>
          <w:b/>
          <w:noProof/>
          <w:szCs w:val="22"/>
        </w:rPr>
        <w:t xml:space="preserve"> </w:t>
      </w:r>
      <w:r w:rsidRPr="003750C2">
        <w:rPr>
          <w:rFonts w:cs="Arial"/>
          <w:b/>
          <w:noProof/>
          <w:szCs w:val="22"/>
        </w:rPr>
        <w:t>JUD. PRAHOVA</w:t>
      </w:r>
      <w:r w:rsidR="003750C2" w:rsidRPr="003750C2">
        <w:rPr>
          <w:rFonts w:cs="Arial"/>
          <w:b/>
          <w:noProof/>
          <w:szCs w:val="22"/>
        </w:rPr>
        <w:t>”</w:t>
      </w:r>
      <w:r w:rsidRPr="003750C2">
        <w:rPr>
          <w:rFonts w:cs="Arial"/>
          <w:szCs w:val="22"/>
          <w:lang w:val="en-GB"/>
        </w:rPr>
        <w:t>.</w:t>
      </w:r>
    </w:p>
    <w:p w14:paraId="7549AAA0" w14:textId="77777777" w:rsidR="001028DD" w:rsidRDefault="001028DD" w:rsidP="001E6929">
      <w:pPr>
        <w:pStyle w:val="CP92-EN1"/>
        <w:numPr>
          <w:ilvl w:val="0"/>
          <w:numId w:val="0"/>
        </w:numPr>
        <w:spacing w:before="0" w:after="0" w:line="276" w:lineRule="auto"/>
        <w:contextualSpacing/>
        <w:outlineLvl w:val="9"/>
        <w:rPr>
          <w:rFonts w:ascii="Arial" w:hAnsi="Arial" w:cs="Arial"/>
          <w:b w:val="0"/>
          <w:smallCaps w:val="0"/>
          <w:sz w:val="6"/>
          <w:szCs w:val="6"/>
          <w:u w:val="none"/>
          <w:lang w:val="en-GB"/>
        </w:rPr>
      </w:pPr>
    </w:p>
    <w:p w14:paraId="2623C3D2" w14:textId="77777777" w:rsidR="00D920EB" w:rsidRPr="003750C2" w:rsidRDefault="00D920EB" w:rsidP="001E6929">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1.2. </w:t>
      </w:r>
      <w:proofErr w:type="spellStart"/>
      <w:r w:rsidR="001028DD">
        <w:rPr>
          <w:rFonts w:ascii="Arial" w:hAnsi="Arial" w:cs="Arial"/>
          <w:bCs/>
          <w:smallCaps w:val="0"/>
          <w:u w:val="none"/>
        </w:rPr>
        <w:t>A</w:t>
      </w:r>
      <w:r w:rsidR="001028DD" w:rsidRPr="003750C2">
        <w:rPr>
          <w:rFonts w:ascii="Arial" w:hAnsi="Arial" w:cs="Arial"/>
          <w:bCs/>
          <w:smallCaps w:val="0"/>
          <w:u w:val="none"/>
        </w:rPr>
        <w:t>ctivităţi</w:t>
      </w:r>
      <w:proofErr w:type="spellEnd"/>
      <w:r w:rsidR="001028DD">
        <w:rPr>
          <w:rFonts w:ascii="Arial" w:hAnsi="Arial" w:cs="Arial"/>
          <w:bCs/>
          <w:smallCaps w:val="0"/>
          <w:u w:val="none"/>
        </w:rPr>
        <w:t xml:space="preserve"> </w:t>
      </w:r>
      <w:proofErr w:type="spellStart"/>
      <w:r w:rsidR="001028DD">
        <w:rPr>
          <w:rFonts w:ascii="Arial" w:hAnsi="Arial" w:cs="Arial"/>
          <w:bCs/>
          <w:smallCaps w:val="0"/>
          <w:u w:val="none"/>
        </w:rPr>
        <w:t>incluse</w:t>
      </w:r>
      <w:proofErr w:type="spellEnd"/>
      <w:r w:rsidR="001028DD">
        <w:rPr>
          <w:rFonts w:ascii="Arial" w:hAnsi="Arial" w:cs="Arial"/>
          <w:bCs/>
          <w:smallCaps w:val="0"/>
          <w:u w:val="none"/>
        </w:rPr>
        <w:t xml:space="preserve"> / </w:t>
      </w:r>
      <w:proofErr w:type="spellStart"/>
      <w:r w:rsidR="001028DD">
        <w:rPr>
          <w:rFonts w:ascii="Arial" w:hAnsi="Arial" w:cs="Arial"/>
          <w:bCs/>
          <w:smallCaps w:val="0"/>
          <w:u w:val="none"/>
        </w:rPr>
        <w:t>excluse</w:t>
      </w:r>
      <w:proofErr w:type="spellEnd"/>
    </w:p>
    <w:p w14:paraId="451C2754" w14:textId="77777777" w:rsidR="001028DD" w:rsidRDefault="00D920EB" w:rsidP="001E6929">
      <w:pPr>
        <w:pStyle w:val="CP92-text"/>
        <w:spacing w:after="0" w:line="276" w:lineRule="auto"/>
        <w:ind w:left="432"/>
        <w:contextualSpacing/>
        <w:jc w:val="left"/>
        <w:rPr>
          <w:rFonts w:cs="Arial"/>
          <w:szCs w:val="22"/>
        </w:rPr>
      </w:pPr>
      <w:r w:rsidRPr="003750C2">
        <w:rPr>
          <w:rFonts w:cs="Arial"/>
          <w:szCs w:val="22"/>
        </w:rPr>
        <w:t xml:space="preserve">Activităţile incluse constau in proiectarea, fabricarea, testarea, livrarea şi garantarea </w:t>
      </w:r>
    </w:p>
    <w:p w14:paraId="641DABC3" w14:textId="77777777" w:rsidR="00FD3F40" w:rsidRDefault="00D920EB" w:rsidP="00403063">
      <w:pPr>
        <w:pStyle w:val="CP92-text"/>
        <w:spacing w:after="0" w:line="276" w:lineRule="auto"/>
        <w:contextualSpacing/>
        <w:jc w:val="left"/>
        <w:rPr>
          <w:rFonts w:cs="Arial"/>
          <w:szCs w:val="22"/>
        </w:rPr>
      </w:pPr>
      <w:r w:rsidRPr="003750C2">
        <w:rPr>
          <w:rFonts w:cs="Arial"/>
          <w:szCs w:val="22"/>
        </w:rPr>
        <w:t>distribuitorului</w:t>
      </w:r>
      <w:r w:rsidR="00FD3F40">
        <w:rPr>
          <w:rFonts w:cs="Arial"/>
          <w:szCs w:val="22"/>
        </w:rPr>
        <w:t xml:space="preserve"> electric </w:t>
      </w:r>
      <w:r w:rsidRPr="003750C2">
        <w:rPr>
          <w:rFonts w:cs="Arial"/>
          <w:szCs w:val="22"/>
        </w:rPr>
        <w:t xml:space="preserve">0,5/0,4/0,23 kV </w:t>
      </w:r>
      <w:r w:rsidR="00FD3F40">
        <w:rPr>
          <w:rFonts w:cs="Arial"/>
          <w:szCs w:val="22"/>
        </w:rPr>
        <w:t xml:space="preserve">pentru </w:t>
      </w:r>
      <w:r w:rsidRPr="003750C2">
        <w:rPr>
          <w:rFonts w:cs="Arial"/>
          <w:szCs w:val="22"/>
        </w:rPr>
        <w:t>pompe si circuite auxiliare.</w:t>
      </w:r>
    </w:p>
    <w:p w14:paraId="61534768" w14:textId="77777777" w:rsidR="00FD3F40" w:rsidRDefault="00D920EB" w:rsidP="001E6929">
      <w:pPr>
        <w:pStyle w:val="CP92-text"/>
        <w:spacing w:after="0" w:line="276" w:lineRule="auto"/>
        <w:ind w:left="432"/>
        <w:contextualSpacing/>
        <w:jc w:val="left"/>
        <w:rPr>
          <w:rFonts w:cs="Arial"/>
          <w:szCs w:val="22"/>
        </w:rPr>
      </w:pPr>
      <w:r w:rsidRPr="003750C2">
        <w:rPr>
          <w:rFonts w:cs="Arial"/>
          <w:szCs w:val="22"/>
        </w:rPr>
        <w:t xml:space="preserve">În cadrul furniturii vor fi incluse elementele necesare pentru montaj. </w:t>
      </w:r>
    </w:p>
    <w:p w14:paraId="52E74C61" w14:textId="77777777" w:rsidR="001028DD" w:rsidRDefault="00D920EB" w:rsidP="001E6929">
      <w:pPr>
        <w:pStyle w:val="CP92-text"/>
        <w:spacing w:after="0" w:line="276" w:lineRule="auto"/>
        <w:ind w:left="432"/>
        <w:contextualSpacing/>
        <w:jc w:val="left"/>
        <w:rPr>
          <w:rFonts w:cs="Arial"/>
          <w:szCs w:val="22"/>
        </w:rPr>
      </w:pPr>
      <w:r w:rsidRPr="003750C2">
        <w:rPr>
          <w:rFonts w:cs="Arial"/>
          <w:szCs w:val="22"/>
        </w:rPr>
        <w:t xml:space="preserve">Lista pieselor de schimb va fi supusă spre acceptare beneficiarului şi va cuprinde elementele </w:t>
      </w:r>
    </w:p>
    <w:p w14:paraId="0E69F8C9" w14:textId="77777777" w:rsidR="00FD3F40" w:rsidRDefault="00D920EB" w:rsidP="00403063">
      <w:pPr>
        <w:pStyle w:val="CP92-text"/>
        <w:spacing w:after="0" w:line="276" w:lineRule="auto"/>
        <w:contextualSpacing/>
        <w:jc w:val="left"/>
        <w:rPr>
          <w:rFonts w:cs="Arial"/>
          <w:szCs w:val="22"/>
        </w:rPr>
      </w:pPr>
      <w:r w:rsidRPr="003750C2">
        <w:rPr>
          <w:rFonts w:cs="Arial"/>
          <w:szCs w:val="22"/>
        </w:rPr>
        <w:t>de minimă fiabilitate ale echipamentului.</w:t>
      </w:r>
    </w:p>
    <w:p w14:paraId="1279FECE" w14:textId="77777777" w:rsidR="00D920EB" w:rsidRDefault="00D920EB" w:rsidP="00A24A4D">
      <w:pPr>
        <w:pStyle w:val="CP92-text"/>
        <w:spacing w:after="0" w:line="276" w:lineRule="auto"/>
        <w:ind w:left="432"/>
        <w:contextualSpacing/>
        <w:jc w:val="left"/>
        <w:rPr>
          <w:rFonts w:cs="Arial"/>
          <w:szCs w:val="22"/>
        </w:rPr>
      </w:pPr>
      <w:r w:rsidRPr="003750C2">
        <w:rPr>
          <w:rFonts w:cs="Arial"/>
          <w:szCs w:val="22"/>
        </w:rPr>
        <w:t>Sunt excluse activităţile de depozitare şi instalare a echipamentului.</w:t>
      </w:r>
    </w:p>
    <w:p w14:paraId="6D30D8C2" w14:textId="77777777" w:rsidR="00FD3F40" w:rsidRPr="00FD3F40" w:rsidRDefault="00FD3F40" w:rsidP="00A24A4D">
      <w:pPr>
        <w:pStyle w:val="CP92-text"/>
        <w:spacing w:after="0" w:line="276" w:lineRule="auto"/>
        <w:ind w:left="432"/>
        <w:contextualSpacing/>
        <w:jc w:val="left"/>
        <w:rPr>
          <w:rFonts w:cs="Arial"/>
          <w:sz w:val="6"/>
          <w:szCs w:val="6"/>
        </w:rPr>
      </w:pPr>
    </w:p>
    <w:p w14:paraId="05F885F6" w14:textId="77777777" w:rsidR="00D920EB" w:rsidRPr="003750C2" w:rsidRDefault="00D920EB" w:rsidP="00A24A4D">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1.3. </w:t>
      </w:r>
      <w:proofErr w:type="spellStart"/>
      <w:r w:rsidR="00FD3F40" w:rsidRPr="003750C2">
        <w:rPr>
          <w:rFonts w:ascii="Arial" w:hAnsi="Arial" w:cs="Arial"/>
          <w:bCs/>
          <w:smallCaps w:val="0"/>
          <w:u w:val="none"/>
        </w:rPr>
        <w:t>R</w:t>
      </w:r>
      <w:r w:rsidR="001028DD" w:rsidRPr="003750C2">
        <w:rPr>
          <w:rFonts w:ascii="Arial" w:hAnsi="Arial" w:cs="Arial"/>
          <w:bCs/>
          <w:smallCaps w:val="0"/>
          <w:u w:val="none"/>
        </w:rPr>
        <w:t>esponsabilitati</w:t>
      </w:r>
      <w:proofErr w:type="spellEnd"/>
    </w:p>
    <w:p w14:paraId="77254182" w14:textId="77777777" w:rsidR="00C53B66" w:rsidRDefault="00D920EB" w:rsidP="00C53B66">
      <w:pPr>
        <w:pStyle w:val="CP92-text"/>
        <w:spacing w:after="0" w:line="276" w:lineRule="auto"/>
        <w:ind w:left="432"/>
        <w:contextualSpacing/>
        <w:jc w:val="left"/>
        <w:rPr>
          <w:rFonts w:cs="Arial"/>
          <w:szCs w:val="22"/>
        </w:rPr>
      </w:pPr>
      <w:r w:rsidRPr="003750C2">
        <w:rPr>
          <w:rFonts w:cs="Arial"/>
          <w:szCs w:val="22"/>
        </w:rPr>
        <w:t>În cazul neconcordanţelor între diferite paragrafe ale prezentei specificaţii, furnizorul trebuie să</w:t>
      </w:r>
    </w:p>
    <w:p w14:paraId="3ED9D661" w14:textId="51EAE26B" w:rsidR="00D920EB" w:rsidRDefault="00D920EB" w:rsidP="00C53B66">
      <w:pPr>
        <w:pStyle w:val="CP92-text"/>
        <w:spacing w:after="0" w:line="276" w:lineRule="auto"/>
        <w:contextualSpacing/>
        <w:jc w:val="left"/>
        <w:rPr>
          <w:rFonts w:cs="Arial"/>
          <w:szCs w:val="22"/>
        </w:rPr>
      </w:pPr>
      <w:r w:rsidRPr="003750C2">
        <w:rPr>
          <w:rFonts w:cs="Arial"/>
          <w:szCs w:val="22"/>
        </w:rPr>
        <w:t xml:space="preserve">notifice în scris beneficiarul </w:t>
      </w:r>
      <w:r w:rsidR="00A24A4D">
        <w:rPr>
          <w:rFonts w:cs="Arial"/>
          <w:szCs w:val="22"/>
        </w:rPr>
        <w:t>/</w:t>
      </w:r>
      <w:r w:rsidRPr="003750C2">
        <w:rPr>
          <w:rFonts w:cs="Arial"/>
          <w:szCs w:val="22"/>
        </w:rPr>
        <w:t xml:space="preserve"> reprezentantul autorizat al acestuia, înainte de emiterea cotaţiei.</w:t>
      </w:r>
    </w:p>
    <w:p w14:paraId="46022439" w14:textId="77777777" w:rsidR="001028DD" w:rsidRPr="001028DD" w:rsidRDefault="001028DD" w:rsidP="00A24A4D">
      <w:pPr>
        <w:pStyle w:val="CP92-text"/>
        <w:spacing w:after="0" w:line="276" w:lineRule="auto"/>
        <w:ind w:left="432"/>
        <w:contextualSpacing/>
        <w:jc w:val="left"/>
        <w:rPr>
          <w:rFonts w:cs="Arial"/>
          <w:sz w:val="6"/>
          <w:szCs w:val="6"/>
        </w:rPr>
      </w:pPr>
    </w:p>
    <w:p w14:paraId="5B348881" w14:textId="77777777" w:rsidR="00D920EB" w:rsidRPr="001028DD" w:rsidRDefault="00D920EB" w:rsidP="00A24A4D">
      <w:pPr>
        <w:pStyle w:val="CP92-text"/>
        <w:spacing w:after="0" w:line="276" w:lineRule="auto"/>
        <w:ind w:left="432"/>
        <w:contextualSpacing/>
        <w:jc w:val="left"/>
        <w:rPr>
          <w:rFonts w:cs="Arial"/>
          <w:b/>
          <w:szCs w:val="22"/>
        </w:rPr>
      </w:pPr>
      <w:r w:rsidRPr="001028DD">
        <w:rPr>
          <w:rFonts w:cs="Arial"/>
          <w:b/>
          <w:szCs w:val="22"/>
        </w:rPr>
        <w:t>2. DOCUMENTE  DE  REFERINŢĂ</w:t>
      </w:r>
    </w:p>
    <w:p w14:paraId="15897D2F" w14:textId="77777777" w:rsidR="00C53B66" w:rsidRDefault="00D920EB" w:rsidP="00C53B66">
      <w:pPr>
        <w:pStyle w:val="CP92-text"/>
        <w:spacing w:after="0" w:line="276" w:lineRule="auto"/>
        <w:ind w:left="432"/>
        <w:contextualSpacing/>
        <w:jc w:val="left"/>
        <w:rPr>
          <w:rFonts w:cs="Arial"/>
          <w:szCs w:val="22"/>
        </w:rPr>
      </w:pPr>
      <w:r w:rsidRPr="003750C2">
        <w:rPr>
          <w:rFonts w:cs="Arial"/>
          <w:szCs w:val="22"/>
        </w:rPr>
        <w:t xml:space="preserve">Proiectarea, executarea si testarea </w:t>
      </w:r>
      <w:r w:rsidR="001028DD">
        <w:rPr>
          <w:rFonts w:cs="Arial"/>
          <w:szCs w:val="22"/>
        </w:rPr>
        <w:t xml:space="preserve">distribuitorului electric </w:t>
      </w:r>
      <w:r w:rsidRPr="003750C2">
        <w:rPr>
          <w:rFonts w:cs="Arial"/>
          <w:szCs w:val="22"/>
        </w:rPr>
        <w:t xml:space="preserve">trebuie sa corespunda </w:t>
      </w:r>
      <w:r w:rsidR="00A24A4D">
        <w:rPr>
          <w:rFonts w:cs="Arial"/>
          <w:szCs w:val="22"/>
        </w:rPr>
        <w:t>s</w:t>
      </w:r>
      <w:r w:rsidRPr="003750C2">
        <w:rPr>
          <w:rFonts w:cs="Arial"/>
          <w:szCs w:val="22"/>
        </w:rPr>
        <w:t>tandardelor</w:t>
      </w:r>
      <w:r w:rsidR="00A24A4D">
        <w:rPr>
          <w:rFonts w:cs="Arial"/>
          <w:szCs w:val="22"/>
        </w:rPr>
        <w:t xml:space="preserve"> </w:t>
      </w:r>
    </w:p>
    <w:p w14:paraId="1C10A982" w14:textId="569442F9" w:rsidR="00A24A4D" w:rsidRDefault="00C53B66" w:rsidP="00C53B66">
      <w:pPr>
        <w:pStyle w:val="CP92-text"/>
        <w:spacing w:after="0" w:line="276" w:lineRule="auto"/>
        <w:contextualSpacing/>
        <w:jc w:val="left"/>
        <w:rPr>
          <w:rFonts w:cs="Arial"/>
          <w:szCs w:val="22"/>
        </w:rPr>
      </w:pPr>
      <w:r>
        <w:rPr>
          <w:rFonts w:cs="Arial"/>
          <w:szCs w:val="22"/>
        </w:rPr>
        <w:t>d</w:t>
      </w:r>
      <w:r w:rsidR="00D920EB" w:rsidRPr="003750C2">
        <w:rPr>
          <w:rFonts w:cs="Arial"/>
          <w:szCs w:val="22"/>
        </w:rPr>
        <w:t xml:space="preserve">in lista de mai jos, daca nu este specificat altfel. </w:t>
      </w:r>
    </w:p>
    <w:p w14:paraId="4643B186" w14:textId="77777777" w:rsidR="00A24A4D" w:rsidRDefault="00D920EB" w:rsidP="00A24A4D">
      <w:pPr>
        <w:pStyle w:val="CP92-text"/>
        <w:spacing w:after="0" w:line="276" w:lineRule="auto"/>
        <w:ind w:firstLine="432"/>
        <w:contextualSpacing/>
        <w:jc w:val="left"/>
        <w:rPr>
          <w:rFonts w:cs="Arial"/>
          <w:szCs w:val="22"/>
        </w:rPr>
      </w:pPr>
      <w:r w:rsidRPr="003750C2">
        <w:rPr>
          <w:rFonts w:cs="Arial"/>
          <w:szCs w:val="22"/>
        </w:rPr>
        <w:t>Editia aplicabila a standardelor, inclusiv ultimele completari ale acestora, va fi cea valabila la data ofertei, daca nu este specificat altfel.</w:t>
      </w:r>
    </w:p>
    <w:p w14:paraId="2DFE3E98" w14:textId="77777777" w:rsidR="00D920EB" w:rsidRDefault="00D920EB" w:rsidP="00A24A4D">
      <w:pPr>
        <w:pStyle w:val="CP92-text"/>
        <w:spacing w:after="0" w:line="276" w:lineRule="auto"/>
        <w:ind w:firstLine="432"/>
        <w:contextualSpacing/>
        <w:jc w:val="left"/>
        <w:rPr>
          <w:rFonts w:cs="Arial"/>
          <w:szCs w:val="22"/>
        </w:rPr>
      </w:pPr>
      <w:r w:rsidRPr="003750C2">
        <w:rPr>
          <w:rFonts w:cs="Arial"/>
          <w:szCs w:val="22"/>
        </w:rPr>
        <w:t>In cazul neconcordantelor intre normele si standardele de mai jos se vor respecta cerintele cele mai severe.</w:t>
      </w:r>
    </w:p>
    <w:p w14:paraId="0DB409B0" w14:textId="77777777" w:rsidR="00A24A4D" w:rsidRPr="00A24A4D" w:rsidRDefault="00A24A4D" w:rsidP="00A24A4D">
      <w:pPr>
        <w:pStyle w:val="CP92-text"/>
        <w:spacing w:after="0" w:line="276" w:lineRule="auto"/>
        <w:contextualSpacing/>
        <w:jc w:val="left"/>
        <w:rPr>
          <w:rFonts w:cs="Arial"/>
          <w:sz w:val="6"/>
          <w:szCs w:val="6"/>
        </w:rPr>
      </w:pPr>
    </w:p>
    <w:p w14:paraId="4EE46ED1" w14:textId="77777777" w:rsidR="00D920EB" w:rsidRPr="003750C2" w:rsidRDefault="008E74A3" w:rsidP="00A24A4D">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2.1. </w:t>
      </w:r>
      <w:proofErr w:type="spellStart"/>
      <w:r>
        <w:rPr>
          <w:rFonts w:ascii="Arial" w:hAnsi="Arial" w:cs="Arial"/>
          <w:bCs/>
          <w:smallCaps w:val="0"/>
          <w:u w:val="none"/>
        </w:rPr>
        <w:t>S</w:t>
      </w:r>
      <w:r w:rsidRPr="003750C2">
        <w:rPr>
          <w:rFonts w:ascii="Arial" w:hAnsi="Arial" w:cs="Arial"/>
          <w:bCs/>
          <w:smallCaps w:val="0"/>
          <w:u w:val="none"/>
        </w:rPr>
        <w:t>tandarde</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internaţionale</w:t>
      </w:r>
      <w:proofErr w:type="spellEnd"/>
    </w:p>
    <w:p w14:paraId="2C7C2583" w14:textId="77777777" w:rsidR="00794C7D" w:rsidRDefault="00D920EB" w:rsidP="00A24A4D">
      <w:pPr>
        <w:pStyle w:val="CP92-text"/>
        <w:spacing w:after="0" w:line="276" w:lineRule="auto"/>
        <w:ind w:left="432"/>
        <w:contextualSpacing/>
        <w:jc w:val="left"/>
        <w:rPr>
          <w:rFonts w:cs="Arial"/>
          <w:szCs w:val="22"/>
        </w:rPr>
      </w:pPr>
      <w:r w:rsidRPr="003750C2">
        <w:rPr>
          <w:rFonts w:cs="Arial"/>
          <w:szCs w:val="22"/>
        </w:rPr>
        <w:t xml:space="preserve">IEEE C37.20.1 </w:t>
      </w:r>
      <w:r w:rsidR="00A24A4D">
        <w:rPr>
          <w:rFonts w:cs="Arial"/>
          <w:szCs w:val="22"/>
        </w:rPr>
        <w:t>–</w:t>
      </w:r>
      <w:r w:rsidR="00794C7D">
        <w:rPr>
          <w:rFonts w:cs="Arial"/>
          <w:szCs w:val="22"/>
        </w:rPr>
        <w:t xml:space="preserve"> </w:t>
      </w:r>
      <w:r w:rsidRPr="003750C2">
        <w:rPr>
          <w:rFonts w:cs="Arial"/>
          <w:szCs w:val="22"/>
        </w:rPr>
        <w:t xml:space="preserve">Standard </w:t>
      </w:r>
      <w:r w:rsidR="00A24A4D">
        <w:rPr>
          <w:rFonts w:cs="Arial"/>
          <w:szCs w:val="22"/>
        </w:rPr>
        <w:t xml:space="preserve">IEEE </w:t>
      </w:r>
      <w:r w:rsidRPr="003750C2">
        <w:rPr>
          <w:rFonts w:cs="Arial"/>
          <w:szCs w:val="22"/>
        </w:rPr>
        <w:t xml:space="preserve">pentru întrerupătoare de circuit de joasă tensiune în </w:t>
      </w:r>
    </w:p>
    <w:p w14:paraId="31B7E769" w14:textId="77777777" w:rsidR="00D920EB" w:rsidRPr="003750C2" w:rsidRDefault="00D920EB" w:rsidP="00794C7D">
      <w:pPr>
        <w:pStyle w:val="CP92-text"/>
        <w:spacing w:after="0" w:line="276" w:lineRule="auto"/>
        <w:contextualSpacing/>
        <w:jc w:val="left"/>
        <w:rPr>
          <w:rFonts w:cs="Arial"/>
          <w:szCs w:val="22"/>
        </w:rPr>
      </w:pPr>
      <w:r w:rsidRPr="003750C2">
        <w:rPr>
          <w:rFonts w:cs="Arial"/>
          <w:szCs w:val="22"/>
        </w:rPr>
        <w:t xml:space="preserve">carcasă metalică </w:t>
      </w:r>
      <w:r w:rsidR="00A24A4D" w:rsidRPr="00794C7D">
        <w:rPr>
          <w:rFonts w:cs="Arial"/>
          <w:szCs w:val="22"/>
        </w:rPr>
        <w:t xml:space="preserve">( </w:t>
      </w:r>
      <w:r w:rsidR="00A24A4D" w:rsidRPr="00794C7D">
        <w:rPr>
          <w:szCs w:val="22"/>
        </w:rPr>
        <w:t>≤</w:t>
      </w:r>
      <w:r w:rsidR="00A24A4D" w:rsidRPr="00794C7D">
        <w:rPr>
          <w:rFonts w:cs="Arial"/>
          <w:szCs w:val="22"/>
        </w:rPr>
        <w:t xml:space="preserve"> 1000 V c.a.</w:t>
      </w:r>
      <w:r w:rsidR="00794C7D">
        <w:rPr>
          <w:rFonts w:cs="Arial"/>
          <w:szCs w:val="22"/>
        </w:rPr>
        <w:t xml:space="preserve"> </w:t>
      </w:r>
      <w:r w:rsidR="00A24A4D" w:rsidRPr="00794C7D">
        <w:rPr>
          <w:rFonts w:cs="Arial"/>
          <w:szCs w:val="22"/>
        </w:rPr>
        <w:t xml:space="preserve">, </w:t>
      </w:r>
      <w:r w:rsidR="00A24A4D" w:rsidRPr="00794C7D">
        <w:rPr>
          <w:szCs w:val="22"/>
        </w:rPr>
        <w:t xml:space="preserve">≤ </w:t>
      </w:r>
      <w:r w:rsidR="00A24A4D" w:rsidRPr="00794C7D">
        <w:rPr>
          <w:rFonts w:cs="Arial"/>
          <w:szCs w:val="22"/>
        </w:rPr>
        <w:t>3200 V c.c.</w:t>
      </w:r>
      <w:r w:rsidR="00794C7D">
        <w:rPr>
          <w:rFonts w:cs="Arial"/>
          <w:szCs w:val="22"/>
        </w:rPr>
        <w:t xml:space="preserve"> </w:t>
      </w:r>
      <w:r w:rsidR="00A24A4D" w:rsidRPr="00794C7D">
        <w:rPr>
          <w:rFonts w:cs="Arial"/>
          <w:szCs w:val="22"/>
        </w:rPr>
        <w:t xml:space="preserve">) </w:t>
      </w:r>
      <w:r w:rsidRPr="003750C2">
        <w:rPr>
          <w:rFonts w:cs="Arial"/>
          <w:szCs w:val="22"/>
        </w:rPr>
        <w:t>;</w:t>
      </w:r>
    </w:p>
    <w:p w14:paraId="7735724B" w14:textId="77777777" w:rsidR="00A24A4D" w:rsidRDefault="00D920EB" w:rsidP="00A24A4D">
      <w:pPr>
        <w:pStyle w:val="CP92-text"/>
        <w:spacing w:after="0" w:line="276" w:lineRule="auto"/>
        <w:ind w:left="432"/>
        <w:contextualSpacing/>
        <w:jc w:val="left"/>
        <w:rPr>
          <w:rFonts w:cs="Arial"/>
          <w:szCs w:val="22"/>
        </w:rPr>
      </w:pPr>
      <w:r w:rsidRPr="003750C2">
        <w:rPr>
          <w:rFonts w:cs="Arial"/>
          <w:szCs w:val="22"/>
        </w:rPr>
        <w:t xml:space="preserve">ISO 17398 </w:t>
      </w:r>
      <w:r w:rsidR="00A24A4D">
        <w:rPr>
          <w:rFonts w:cs="Arial"/>
          <w:szCs w:val="22"/>
        </w:rPr>
        <w:t>–</w:t>
      </w:r>
      <w:r w:rsidRPr="003750C2">
        <w:rPr>
          <w:rFonts w:cs="Arial"/>
          <w:szCs w:val="22"/>
        </w:rPr>
        <w:t xml:space="preserve"> </w:t>
      </w:r>
      <w:r w:rsidR="00A24A4D" w:rsidRPr="00794C7D">
        <w:rPr>
          <w:rFonts w:cs="Arial"/>
          <w:szCs w:val="22"/>
        </w:rPr>
        <w:t xml:space="preserve">Culori de siguranță și semne de siguranță – Clasificarea, performanța și </w:t>
      </w:r>
    </w:p>
    <w:p w14:paraId="586EAE91" w14:textId="77777777" w:rsidR="00D920EB" w:rsidRPr="003750C2" w:rsidRDefault="00A24A4D" w:rsidP="00794C7D">
      <w:pPr>
        <w:pStyle w:val="CP92-text"/>
        <w:spacing w:after="0" w:line="276" w:lineRule="auto"/>
        <w:contextualSpacing/>
        <w:jc w:val="left"/>
        <w:rPr>
          <w:rFonts w:cs="Arial"/>
          <w:szCs w:val="22"/>
        </w:rPr>
      </w:pPr>
      <w:r w:rsidRPr="00794C7D">
        <w:rPr>
          <w:rFonts w:cs="Arial"/>
          <w:szCs w:val="22"/>
        </w:rPr>
        <w:t>durabilitatea semnelor de siguranță</w:t>
      </w:r>
      <w:r w:rsidR="00D920EB" w:rsidRPr="003750C2">
        <w:rPr>
          <w:rFonts w:cs="Arial"/>
          <w:szCs w:val="22"/>
        </w:rPr>
        <w:t xml:space="preserve"> ;</w:t>
      </w:r>
    </w:p>
    <w:p w14:paraId="292BCC51" w14:textId="77777777" w:rsidR="008E74A3" w:rsidRDefault="00D920EB" w:rsidP="00794C7D">
      <w:pPr>
        <w:pStyle w:val="CP92-text"/>
        <w:spacing w:after="0" w:line="276" w:lineRule="auto"/>
        <w:ind w:left="432"/>
        <w:contextualSpacing/>
        <w:jc w:val="left"/>
        <w:rPr>
          <w:rFonts w:cs="Arial"/>
          <w:szCs w:val="22"/>
        </w:rPr>
      </w:pPr>
      <w:r w:rsidRPr="003750C2">
        <w:rPr>
          <w:rFonts w:cs="Arial"/>
          <w:szCs w:val="22"/>
        </w:rPr>
        <w:t>IEC/EN 61800-3</w:t>
      </w:r>
      <w:r w:rsidR="00794C7D">
        <w:rPr>
          <w:rFonts w:cs="Arial"/>
          <w:szCs w:val="22"/>
        </w:rPr>
        <w:t xml:space="preserve"> </w:t>
      </w:r>
      <w:r w:rsidRPr="003750C2">
        <w:rPr>
          <w:rFonts w:cs="Arial"/>
          <w:szCs w:val="22"/>
        </w:rPr>
        <w:t>–</w:t>
      </w:r>
      <w:r w:rsidR="00794C7D">
        <w:rPr>
          <w:rFonts w:cs="Arial"/>
          <w:szCs w:val="22"/>
        </w:rPr>
        <w:t xml:space="preserve"> Actionari electrice de putere cu viteza variabila. Partea 3: Cerinte CEM si </w:t>
      </w:r>
    </w:p>
    <w:p w14:paraId="1049F886" w14:textId="77777777" w:rsidR="008E74A3" w:rsidRDefault="00794C7D" w:rsidP="008E74A3">
      <w:pPr>
        <w:pStyle w:val="CP92-text"/>
        <w:spacing w:after="0" w:line="276" w:lineRule="auto"/>
        <w:contextualSpacing/>
        <w:jc w:val="left"/>
        <w:rPr>
          <w:rFonts w:cs="Arial"/>
          <w:szCs w:val="22"/>
        </w:rPr>
      </w:pPr>
      <w:r>
        <w:rPr>
          <w:rFonts w:cs="Arial"/>
          <w:szCs w:val="22"/>
        </w:rPr>
        <w:t>metode de incercare specifice.</w:t>
      </w:r>
      <w:r w:rsidR="00D920EB" w:rsidRPr="003750C2">
        <w:rPr>
          <w:rFonts w:cs="Arial"/>
          <w:szCs w:val="22"/>
        </w:rPr>
        <w:t xml:space="preserve"> </w:t>
      </w:r>
    </w:p>
    <w:p w14:paraId="00CFEFE5" w14:textId="77777777" w:rsidR="00D920EB" w:rsidRPr="00C53B66" w:rsidRDefault="000D225D" w:rsidP="008E74A3">
      <w:pPr>
        <w:pStyle w:val="CP92-text"/>
        <w:spacing w:after="0" w:line="276" w:lineRule="auto"/>
        <w:contextualSpacing/>
        <w:jc w:val="left"/>
        <w:rPr>
          <w:rFonts w:cs="Arial"/>
          <w:sz w:val="6"/>
          <w:szCs w:val="6"/>
        </w:rPr>
      </w:pPr>
      <w:hyperlink r:id="rId11" w:history="1"/>
    </w:p>
    <w:p w14:paraId="4432D50B" w14:textId="77777777" w:rsidR="00D920EB" w:rsidRPr="003750C2" w:rsidRDefault="00D920EB" w:rsidP="008E74A3">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2.2. </w:t>
      </w:r>
      <w:proofErr w:type="spellStart"/>
      <w:r w:rsidR="008E74A3">
        <w:rPr>
          <w:rFonts w:ascii="Arial" w:hAnsi="Arial" w:cs="Arial"/>
          <w:bCs/>
          <w:smallCaps w:val="0"/>
          <w:u w:val="none"/>
        </w:rPr>
        <w:t>S</w:t>
      </w:r>
      <w:r w:rsidR="008E74A3" w:rsidRPr="003750C2">
        <w:rPr>
          <w:rFonts w:ascii="Arial" w:hAnsi="Arial" w:cs="Arial"/>
          <w:bCs/>
          <w:smallCaps w:val="0"/>
          <w:u w:val="none"/>
        </w:rPr>
        <w:t>tandarde</w:t>
      </w:r>
      <w:proofErr w:type="spellEnd"/>
      <w:r w:rsidR="008E74A3" w:rsidRPr="003750C2">
        <w:rPr>
          <w:rFonts w:ascii="Arial" w:hAnsi="Arial" w:cs="Arial"/>
          <w:bCs/>
          <w:smallCaps w:val="0"/>
          <w:u w:val="none"/>
        </w:rPr>
        <w:t xml:space="preserve"> </w:t>
      </w:r>
      <w:proofErr w:type="spellStart"/>
      <w:r w:rsidR="008E74A3" w:rsidRPr="003750C2">
        <w:rPr>
          <w:rFonts w:ascii="Arial" w:hAnsi="Arial" w:cs="Arial"/>
          <w:bCs/>
          <w:smallCaps w:val="0"/>
          <w:u w:val="none"/>
        </w:rPr>
        <w:t>şi</w:t>
      </w:r>
      <w:proofErr w:type="spellEnd"/>
      <w:r w:rsidR="008E74A3" w:rsidRPr="003750C2">
        <w:rPr>
          <w:rFonts w:ascii="Arial" w:hAnsi="Arial" w:cs="Arial"/>
          <w:bCs/>
          <w:smallCaps w:val="0"/>
          <w:u w:val="none"/>
        </w:rPr>
        <w:t xml:space="preserve"> normative </w:t>
      </w:r>
      <w:proofErr w:type="spellStart"/>
      <w:r w:rsidR="008E74A3" w:rsidRPr="003750C2">
        <w:rPr>
          <w:rFonts w:ascii="Arial" w:hAnsi="Arial" w:cs="Arial"/>
          <w:bCs/>
          <w:smallCaps w:val="0"/>
          <w:u w:val="none"/>
        </w:rPr>
        <w:t>româneşti</w:t>
      </w:r>
      <w:proofErr w:type="spellEnd"/>
    </w:p>
    <w:p w14:paraId="6D23F151" w14:textId="77777777" w:rsidR="00D920EB" w:rsidRPr="003750C2" w:rsidRDefault="00D920EB" w:rsidP="008E74A3">
      <w:pPr>
        <w:pStyle w:val="CP92-text"/>
        <w:spacing w:after="0" w:line="276" w:lineRule="auto"/>
        <w:ind w:left="432"/>
        <w:contextualSpacing/>
        <w:jc w:val="left"/>
        <w:rPr>
          <w:rFonts w:cs="Arial"/>
          <w:szCs w:val="22"/>
        </w:rPr>
      </w:pPr>
      <w:r w:rsidRPr="003750C2">
        <w:rPr>
          <w:rFonts w:cs="Arial"/>
          <w:szCs w:val="22"/>
        </w:rPr>
        <w:t>SR EN 60529</w:t>
      </w:r>
      <w:r w:rsidR="008E74A3">
        <w:rPr>
          <w:rFonts w:cs="Arial"/>
          <w:szCs w:val="22"/>
        </w:rPr>
        <w:t xml:space="preserve"> –</w:t>
      </w:r>
      <w:r w:rsidRPr="003750C2">
        <w:rPr>
          <w:rFonts w:cs="Arial"/>
          <w:szCs w:val="22"/>
        </w:rPr>
        <w:t xml:space="preserve"> Grade de protecţie asigurate prin carcase ( cod IP ) ;</w:t>
      </w:r>
    </w:p>
    <w:p w14:paraId="16EDB26E" w14:textId="77777777" w:rsidR="00D920EB" w:rsidRPr="003750C2" w:rsidRDefault="00D920EB" w:rsidP="008E74A3">
      <w:pPr>
        <w:pStyle w:val="CP92-text"/>
        <w:spacing w:after="0" w:line="276" w:lineRule="auto"/>
        <w:ind w:left="432"/>
        <w:contextualSpacing/>
        <w:jc w:val="left"/>
        <w:rPr>
          <w:rFonts w:cs="Arial"/>
          <w:szCs w:val="22"/>
        </w:rPr>
      </w:pPr>
      <w:r w:rsidRPr="003750C2">
        <w:rPr>
          <w:rFonts w:cs="Arial"/>
          <w:szCs w:val="22"/>
        </w:rPr>
        <w:t xml:space="preserve">SR EN 60947 </w:t>
      </w:r>
      <w:r w:rsidR="008E74A3">
        <w:rPr>
          <w:rFonts w:cs="Arial"/>
          <w:szCs w:val="22"/>
        </w:rPr>
        <w:t>–</w:t>
      </w:r>
      <w:r w:rsidRPr="003750C2">
        <w:rPr>
          <w:rFonts w:cs="Arial"/>
          <w:szCs w:val="22"/>
        </w:rPr>
        <w:t xml:space="preserve"> Aparataj de joasă tensiune </w:t>
      </w:r>
      <w:r w:rsidR="008E74A3">
        <w:rPr>
          <w:rFonts w:cs="Arial"/>
          <w:szCs w:val="22"/>
        </w:rPr>
        <w:t xml:space="preserve">( diverse parti ) </w:t>
      </w:r>
      <w:r w:rsidRPr="003750C2">
        <w:rPr>
          <w:rFonts w:cs="Arial"/>
          <w:szCs w:val="22"/>
        </w:rPr>
        <w:t>;</w:t>
      </w:r>
    </w:p>
    <w:p w14:paraId="37E2DF22" w14:textId="77777777" w:rsidR="00D920EB" w:rsidRPr="003750C2" w:rsidRDefault="00D920EB" w:rsidP="00A24A4D">
      <w:pPr>
        <w:pStyle w:val="CP92-text"/>
        <w:spacing w:after="0" w:line="276" w:lineRule="auto"/>
        <w:ind w:left="432"/>
        <w:contextualSpacing/>
        <w:jc w:val="left"/>
        <w:rPr>
          <w:rFonts w:cs="Arial"/>
          <w:szCs w:val="22"/>
        </w:rPr>
      </w:pPr>
      <w:r w:rsidRPr="003750C2">
        <w:rPr>
          <w:rFonts w:cs="Arial"/>
          <w:szCs w:val="22"/>
        </w:rPr>
        <w:t>SR EN 61439-1 – Ansambluri de aparataj de joasă tensiune. Partea 1: Reguli generale ;</w:t>
      </w:r>
    </w:p>
    <w:p w14:paraId="1596E589" w14:textId="77777777" w:rsidR="008E74A3" w:rsidRDefault="00D920EB" w:rsidP="008E74A3">
      <w:pPr>
        <w:pStyle w:val="CP92-text"/>
        <w:spacing w:after="0" w:line="276" w:lineRule="auto"/>
        <w:ind w:left="432"/>
        <w:contextualSpacing/>
        <w:jc w:val="left"/>
        <w:rPr>
          <w:rFonts w:cs="Arial"/>
          <w:szCs w:val="22"/>
        </w:rPr>
      </w:pPr>
      <w:r w:rsidRPr="003750C2">
        <w:rPr>
          <w:rFonts w:cs="Arial"/>
          <w:szCs w:val="22"/>
        </w:rPr>
        <w:t xml:space="preserve">PE 102/86 </w:t>
      </w:r>
      <w:r w:rsidR="008E74A3">
        <w:rPr>
          <w:rFonts w:cs="Arial"/>
          <w:szCs w:val="22"/>
        </w:rPr>
        <w:t>–</w:t>
      </w:r>
      <w:r w:rsidRPr="003750C2">
        <w:rPr>
          <w:rFonts w:cs="Arial"/>
          <w:szCs w:val="22"/>
        </w:rPr>
        <w:t xml:space="preserve"> Normativ pentru proiectarea şi executarea instalaţii</w:t>
      </w:r>
      <w:r w:rsidR="008E74A3">
        <w:rPr>
          <w:rFonts w:cs="Arial"/>
          <w:szCs w:val="22"/>
        </w:rPr>
        <w:t xml:space="preserve">lor de conexiuni şi distribuţie                   </w:t>
      </w:r>
    </w:p>
    <w:p w14:paraId="58F06580" w14:textId="77777777" w:rsidR="00D920EB" w:rsidRPr="003750C2" w:rsidRDefault="00D920EB" w:rsidP="008E74A3">
      <w:pPr>
        <w:pStyle w:val="CP92-text"/>
        <w:spacing w:after="0" w:line="276" w:lineRule="auto"/>
        <w:contextualSpacing/>
        <w:jc w:val="left"/>
        <w:rPr>
          <w:rFonts w:cs="Arial"/>
          <w:szCs w:val="22"/>
        </w:rPr>
      </w:pPr>
      <w:r w:rsidRPr="003750C2">
        <w:rPr>
          <w:rFonts w:cs="Arial"/>
          <w:szCs w:val="22"/>
        </w:rPr>
        <w:t>cu tensiuni până la 1000V c.a. în unităţile energetice ;</w:t>
      </w:r>
    </w:p>
    <w:p w14:paraId="1972CA33" w14:textId="77777777" w:rsidR="008E74A3" w:rsidRDefault="00D920EB" w:rsidP="008E74A3">
      <w:pPr>
        <w:pStyle w:val="CP92-text"/>
        <w:spacing w:after="0" w:line="276" w:lineRule="auto"/>
        <w:ind w:left="432"/>
        <w:contextualSpacing/>
        <w:jc w:val="left"/>
        <w:rPr>
          <w:rFonts w:cs="Arial"/>
          <w:szCs w:val="22"/>
        </w:rPr>
      </w:pPr>
      <w:r w:rsidRPr="003750C2">
        <w:rPr>
          <w:rFonts w:cs="Arial"/>
          <w:szCs w:val="22"/>
        </w:rPr>
        <w:t xml:space="preserve">NTE 006/06/00 </w:t>
      </w:r>
      <w:r w:rsidR="008E74A3">
        <w:rPr>
          <w:rFonts w:cs="Arial"/>
          <w:szCs w:val="22"/>
        </w:rPr>
        <w:t>–</w:t>
      </w:r>
      <w:r w:rsidRPr="003750C2">
        <w:rPr>
          <w:rFonts w:cs="Arial"/>
          <w:szCs w:val="22"/>
        </w:rPr>
        <w:t xml:space="preserve"> Normativ privind metodologia de calcul a curenţilor de scurtcircuit în </w:t>
      </w:r>
    </w:p>
    <w:p w14:paraId="63C3D32D" w14:textId="77777777" w:rsidR="00D920EB" w:rsidRPr="003750C2" w:rsidRDefault="00D920EB" w:rsidP="008E74A3">
      <w:pPr>
        <w:pStyle w:val="CP92-text"/>
        <w:spacing w:after="0" w:line="276" w:lineRule="auto"/>
        <w:contextualSpacing/>
        <w:jc w:val="left"/>
        <w:rPr>
          <w:rFonts w:cs="Arial"/>
          <w:szCs w:val="22"/>
        </w:rPr>
      </w:pPr>
      <w:r w:rsidRPr="003750C2">
        <w:rPr>
          <w:rFonts w:cs="Arial"/>
          <w:szCs w:val="22"/>
        </w:rPr>
        <w:t>reţelele electrice cu tensiunea sub 1kV ;</w:t>
      </w:r>
    </w:p>
    <w:p w14:paraId="6A895E94" w14:textId="77777777" w:rsidR="00D920EB" w:rsidRDefault="00D920EB" w:rsidP="008E74A3">
      <w:pPr>
        <w:pStyle w:val="CP92-text"/>
        <w:spacing w:after="0" w:line="276" w:lineRule="auto"/>
        <w:ind w:left="432"/>
        <w:contextualSpacing/>
        <w:jc w:val="left"/>
        <w:rPr>
          <w:rFonts w:cs="Arial"/>
          <w:szCs w:val="22"/>
        </w:rPr>
      </w:pPr>
      <w:r w:rsidRPr="003750C2">
        <w:rPr>
          <w:rFonts w:cs="Arial"/>
          <w:szCs w:val="22"/>
        </w:rPr>
        <w:t xml:space="preserve">I7-2011 </w:t>
      </w:r>
      <w:r w:rsidR="008E74A3">
        <w:rPr>
          <w:rFonts w:cs="Arial"/>
          <w:szCs w:val="22"/>
        </w:rPr>
        <w:t>–</w:t>
      </w:r>
      <w:r w:rsidRPr="003750C2">
        <w:rPr>
          <w:rFonts w:cs="Arial"/>
          <w:szCs w:val="22"/>
        </w:rPr>
        <w:t xml:space="preserve"> Normativ pentru proiectarea, executia si exploatarea instalatiilor electrice aferente </w:t>
      </w:r>
    </w:p>
    <w:p w14:paraId="32FE4FEC" w14:textId="77777777" w:rsidR="00D920EB" w:rsidRPr="003750C2" w:rsidRDefault="00D920EB" w:rsidP="008E74A3">
      <w:pPr>
        <w:pStyle w:val="CP92-text"/>
        <w:spacing w:after="0" w:line="276" w:lineRule="auto"/>
        <w:contextualSpacing/>
        <w:jc w:val="left"/>
        <w:rPr>
          <w:rFonts w:cs="Arial"/>
          <w:szCs w:val="22"/>
        </w:rPr>
      </w:pPr>
      <w:r w:rsidRPr="003750C2">
        <w:rPr>
          <w:rFonts w:cs="Arial"/>
          <w:szCs w:val="22"/>
        </w:rPr>
        <w:t>cladirilor ;</w:t>
      </w:r>
    </w:p>
    <w:p w14:paraId="614CE9BF" w14:textId="77777777" w:rsidR="00D920EB" w:rsidRPr="003750C2" w:rsidRDefault="00D920EB" w:rsidP="008E74A3">
      <w:pPr>
        <w:pStyle w:val="CP92-text"/>
        <w:spacing w:after="0" w:line="276" w:lineRule="auto"/>
        <w:ind w:left="432"/>
        <w:contextualSpacing/>
        <w:jc w:val="left"/>
        <w:rPr>
          <w:rFonts w:cs="Arial"/>
          <w:szCs w:val="22"/>
        </w:rPr>
      </w:pPr>
      <w:r w:rsidRPr="003750C2">
        <w:rPr>
          <w:rFonts w:cs="Arial"/>
          <w:szCs w:val="22"/>
        </w:rPr>
        <w:t xml:space="preserve">SR EN 61000 </w:t>
      </w:r>
      <w:r w:rsidR="008E74A3">
        <w:rPr>
          <w:rFonts w:cs="Arial"/>
          <w:szCs w:val="22"/>
        </w:rPr>
        <w:t>–</w:t>
      </w:r>
      <w:r w:rsidRPr="003750C2">
        <w:rPr>
          <w:rFonts w:cs="Arial"/>
          <w:szCs w:val="22"/>
        </w:rPr>
        <w:t xml:space="preserve"> Compatibilitate electromagnetica ( CEM ) </w:t>
      </w:r>
      <w:r w:rsidR="008E74A3">
        <w:rPr>
          <w:rFonts w:cs="Arial"/>
          <w:szCs w:val="22"/>
        </w:rPr>
        <w:t xml:space="preserve">( diverse parti ) </w:t>
      </w:r>
      <w:r w:rsidRPr="003750C2">
        <w:rPr>
          <w:rFonts w:cs="Arial"/>
          <w:szCs w:val="22"/>
        </w:rPr>
        <w:t>;</w:t>
      </w:r>
    </w:p>
    <w:p w14:paraId="5EB03C7F" w14:textId="77777777" w:rsidR="008E74A3" w:rsidRDefault="008E74A3" w:rsidP="008E74A3">
      <w:pPr>
        <w:pStyle w:val="CP92-text"/>
        <w:spacing w:after="0" w:line="276" w:lineRule="auto"/>
        <w:ind w:left="432"/>
        <w:contextualSpacing/>
        <w:jc w:val="left"/>
        <w:rPr>
          <w:rFonts w:cs="Arial"/>
          <w:szCs w:val="22"/>
        </w:rPr>
      </w:pPr>
      <w:r>
        <w:rPr>
          <w:rFonts w:cs="Arial"/>
          <w:szCs w:val="22"/>
        </w:rPr>
        <w:t>SR EN 61140 – Protecţie</w:t>
      </w:r>
      <w:r w:rsidR="00D920EB" w:rsidRPr="003750C2">
        <w:rPr>
          <w:rFonts w:cs="Arial"/>
          <w:szCs w:val="22"/>
        </w:rPr>
        <w:t xml:space="preserve"> împotriva </w:t>
      </w:r>
      <w:r>
        <w:rPr>
          <w:rFonts w:cs="Arial"/>
          <w:szCs w:val="22"/>
        </w:rPr>
        <w:t xml:space="preserve">socurilor electrice. Aspecte comune in instalatii si </w:t>
      </w:r>
    </w:p>
    <w:p w14:paraId="2A0DB47F" w14:textId="77777777" w:rsidR="00D920EB" w:rsidRPr="003750C2" w:rsidRDefault="008E74A3" w:rsidP="008E74A3">
      <w:pPr>
        <w:pStyle w:val="CP92-text"/>
        <w:spacing w:after="0" w:line="276" w:lineRule="auto"/>
        <w:contextualSpacing/>
        <w:jc w:val="left"/>
        <w:rPr>
          <w:rFonts w:cs="Arial"/>
          <w:szCs w:val="22"/>
        </w:rPr>
      </w:pPr>
      <w:r>
        <w:rPr>
          <w:rFonts w:cs="Arial"/>
          <w:szCs w:val="22"/>
        </w:rPr>
        <w:t>echipamente electrice ;</w:t>
      </w:r>
    </w:p>
    <w:p w14:paraId="6AD2363D" w14:textId="77777777" w:rsidR="008E74A3" w:rsidRDefault="00D920EB" w:rsidP="008E74A3">
      <w:pPr>
        <w:pStyle w:val="CP92-text"/>
        <w:spacing w:after="0" w:line="276" w:lineRule="auto"/>
        <w:ind w:left="432"/>
        <w:contextualSpacing/>
        <w:jc w:val="left"/>
        <w:rPr>
          <w:rFonts w:cs="Arial"/>
          <w:szCs w:val="22"/>
        </w:rPr>
      </w:pPr>
      <w:r w:rsidRPr="003750C2">
        <w:rPr>
          <w:rFonts w:cs="Arial"/>
          <w:szCs w:val="22"/>
        </w:rPr>
        <w:t xml:space="preserve">SR EN 61508 </w:t>
      </w:r>
      <w:r w:rsidR="008E74A3">
        <w:rPr>
          <w:rFonts w:cs="Arial"/>
          <w:szCs w:val="22"/>
        </w:rPr>
        <w:t>–</w:t>
      </w:r>
      <w:r w:rsidRPr="003750C2">
        <w:rPr>
          <w:rFonts w:cs="Arial"/>
          <w:szCs w:val="22"/>
        </w:rPr>
        <w:t xml:space="preserve"> Securitatea funcţională a sistemelor electrice / electronice / electronice </w:t>
      </w:r>
      <w:r w:rsidR="008E74A3">
        <w:rPr>
          <w:rFonts w:cs="Arial"/>
          <w:szCs w:val="22"/>
        </w:rPr>
        <w:t xml:space="preserve">                         </w:t>
      </w:r>
    </w:p>
    <w:p w14:paraId="1D77B4A7" w14:textId="77777777" w:rsidR="00D920EB" w:rsidRPr="003750C2" w:rsidRDefault="00D920EB" w:rsidP="008E74A3">
      <w:pPr>
        <w:pStyle w:val="CP92-text"/>
        <w:spacing w:after="0" w:line="276" w:lineRule="auto"/>
        <w:contextualSpacing/>
        <w:jc w:val="left"/>
        <w:rPr>
          <w:rFonts w:cs="Arial"/>
          <w:szCs w:val="22"/>
        </w:rPr>
      </w:pPr>
      <w:r w:rsidRPr="003750C2">
        <w:rPr>
          <w:rFonts w:cs="Arial"/>
          <w:szCs w:val="22"/>
        </w:rPr>
        <w:t>programabile referitoare la securitate</w:t>
      </w:r>
      <w:r w:rsidR="008E74A3">
        <w:rPr>
          <w:rFonts w:cs="Arial"/>
          <w:szCs w:val="22"/>
        </w:rPr>
        <w:t xml:space="preserve"> ( diverse parti )</w:t>
      </w:r>
      <w:r w:rsidRPr="003750C2">
        <w:rPr>
          <w:rFonts w:cs="Arial"/>
          <w:szCs w:val="22"/>
        </w:rPr>
        <w:t xml:space="preserve"> ;</w:t>
      </w:r>
    </w:p>
    <w:p w14:paraId="145A3320" w14:textId="77777777" w:rsidR="00D920EB" w:rsidRPr="003750C2" w:rsidRDefault="00D920EB" w:rsidP="001028DD">
      <w:pPr>
        <w:pStyle w:val="CP92-text"/>
        <w:spacing w:after="0" w:line="276" w:lineRule="auto"/>
        <w:ind w:left="432"/>
        <w:contextualSpacing/>
        <w:jc w:val="left"/>
        <w:rPr>
          <w:rFonts w:cs="Arial"/>
          <w:szCs w:val="22"/>
        </w:rPr>
      </w:pPr>
      <w:r w:rsidRPr="003750C2">
        <w:rPr>
          <w:rFonts w:cs="Arial"/>
          <w:szCs w:val="22"/>
        </w:rPr>
        <w:t xml:space="preserve">SR EN 60204 – Securitatea masinilor. Echipamentul electric al masinilor </w:t>
      </w:r>
      <w:r w:rsidR="00164BD7">
        <w:rPr>
          <w:rFonts w:cs="Arial"/>
          <w:szCs w:val="22"/>
        </w:rPr>
        <w:t xml:space="preserve">( diverse parti ) </w:t>
      </w:r>
      <w:r w:rsidRPr="003750C2">
        <w:rPr>
          <w:rFonts w:cs="Arial"/>
          <w:szCs w:val="22"/>
        </w:rPr>
        <w:t>;</w:t>
      </w:r>
    </w:p>
    <w:p w14:paraId="63681EE6" w14:textId="77777777" w:rsidR="00D920EB" w:rsidRDefault="00D920EB" w:rsidP="001028DD">
      <w:pPr>
        <w:pStyle w:val="CP92-text"/>
        <w:spacing w:after="0" w:line="276" w:lineRule="auto"/>
        <w:ind w:left="432"/>
        <w:contextualSpacing/>
        <w:jc w:val="left"/>
        <w:rPr>
          <w:rFonts w:cs="Arial"/>
          <w:szCs w:val="22"/>
        </w:rPr>
      </w:pPr>
      <w:r w:rsidRPr="003750C2">
        <w:rPr>
          <w:rFonts w:cs="Arial"/>
          <w:szCs w:val="22"/>
        </w:rPr>
        <w:t>Legea 319/2006 - Legea securităţii şi sănătăţii în muncă ( SSM ).</w:t>
      </w:r>
    </w:p>
    <w:p w14:paraId="2C765A50" w14:textId="77777777" w:rsidR="00164BD7" w:rsidRPr="00C53B66" w:rsidRDefault="00164BD7" w:rsidP="001028DD">
      <w:pPr>
        <w:pStyle w:val="CP92-text"/>
        <w:spacing w:after="0" w:line="276" w:lineRule="auto"/>
        <w:ind w:left="432"/>
        <w:contextualSpacing/>
        <w:jc w:val="left"/>
        <w:rPr>
          <w:rFonts w:cs="Arial"/>
          <w:sz w:val="8"/>
          <w:szCs w:val="8"/>
        </w:rPr>
      </w:pPr>
    </w:p>
    <w:p w14:paraId="53737319" w14:textId="77777777" w:rsidR="00D920EB" w:rsidRPr="00164BD7" w:rsidRDefault="00D920EB" w:rsidP="00164BD7">
      <w:pPr>
        <w:pStyle w:val="CP92-EN1"/>
        <w:numPr>
          <w:ilvl w:val="0"/>
          <w:numId w:val="0"/>
        </w:numPr>
        <w:spacing w:before="0" w:after="0" w:line="276" w:lineRule="auto"/>
        <w:ind w:left="432"/>
        <w:contextualSpacing/>
        <w:outlineLvl w:val="9"/>
        <w:rPr>
          <w:rFonts w:ascii="Arial" w:hAnsi="Arial" w:cs="Arial"/>
          <w:bCs/>
          <w:smallCaps w:val="0"/>
          <w:u w:val="none"/>
        </w:rPr>
      </w:pPr>
      <w:r w:rsidRPr="00164BD7">
        <w:rPr>
          <w:rFonts w:ascii="Arial" w:hAnsi="Arial" w:cs="Arial"/>
          <w:bCs/>
          <w:smallCaps w:val="0"/>
          <w:u w:val="none"/>
        </w:rPr>
        <w:t>3. ASIGURAREA CALITĂŢII</w:t>
      </w:r>
    </w:p>
    <w:p w14:paraId="0F135D3A" w14:textId="77777777" w:rsidR="00D920EB" w:rsidRPr="003750C2" w:rsidRDefault="00164BD7" w:rsidP="00164BD7">
      <w:pPr>
        <w:pStyle w:val="CP92-text"/>
        <w:spacing w:after="0" w:line="276" w:lineRule="auto"/>
        <w:ind w:firstLine="432"/>
        <w:contextualSpacing/>
        <w:jc w:val="left"/>
        <w:rPr>
          <w:rFonts w:cs="Arial"/>
          <w:szCs w:val="22"/>
        </w:rPr>
      </w:pPr>
      <w:r>
        <w:rPr>
          <w:rFonts w:cs="Arial"/>
          <w:szCs w:val="22"/>
        </w:rPr>
        <w:t>Distribuitorul electric</w:t>
      </w:r>
      <w:r w:rsidR="00D920EB" w:rsidRPr="003750C2">
        <w:rPr>
          <w:rFonts w:cs="Arial"/>
          <w:szCs w:val="22"/>
        </w:rPr>
        <w:t xml:space="preserve"> se va conforma cerinţelor de asigurare a calităţii definite în standardul SR EN ISO 9001</w:t>
      </w:r>
      <w:r>
        <w:rPr>
          <w:rFonts w:cs="Arial"/>
          <w:szCs w:val="22"/>
        </w:rPr>
        <w:t xml:space="preserve"> si va fi conform </w:t>
      </w:r>
      <w:r w:rsidR="00D920EB" w:rsidRPr="003750C2">
        <w:rPr>
          <w:rFonts w:cs="Arial"/>
          <w:szCs w:val="22"/>
        </w:rPr>
        <w:t>reglementăril</w:t>
      </w:r>
      <w:r>
        <w:rPr>
          <w:rFonts w:cs="Arial"/>
          <w:szCs w:val="22"/>
        </w:rPr>
        <w:t xml:space="preserve">or privind </w:t>
      </w:r>
      <w:r w:rsidR="00D920EB" w:rsidRPr="003750C2">
        <w:rPr>
          <w:rFonts w:cs="Arial"/>
          <w:szCs w:val="22"/>
        </w:rPr>
        <w:t>compatibilitate</w:t>
      </w:r>
      <w:r>
        <w:rPr>
          <w:rFonts w:cs="Arial"/>
          <w:szCs w:val="22"/>
        </w:rPr>
        <w:t>a</w:t>
      </w:r>
      <w:r w:rsidR="00D920EB" w:rsidRPr="003750C2">
        <w:rPr>
          <w:rFonts w:cs="Arial"/>
          <w:szCs w:val="22"/>
        </w:rPr>
        <w:t xml:space="preserve"> electromagnetică.</w:t>
      </w:r>
    </w:p>
    <w:p w14:paraId="74EC370F" w14:textId="77777777" w:rsidR="00D920EB" w:rsidRPr="003750C2" w:rsidRDefault="00D920EB" w:rsidP="00164BD7">
      <w:pPr>
        <w:pStyle w:val="CP92-text"/>
        <w:spacing w:after="0" w:line="276" w:lineRule="auto"/>
        <w:ind w:firstLine="432"/>
        <w:contextualSpacing/>
        <w:jc w:val="left"/>
        <w:rPr>
          <w:rFonts w:cs="Arial"/>
          <w:szCs w:val="22"/>
        </w:rPr>
      </w:pPr>
      <w:r w:rsidRPr="003750C2">
        <w:rPr>
          <w:rFonts w:cs="Arial"/>
          <w:szCs w:val="22"/>
        </w:rPr>
        <w:t xml:space="preserve">Echipamentul va fi livrat însoţit de </w:t>
      </w:r>
      <w:r w:rsidRPr="003750C2">
        <w:rPr>
          <w:rStyle w:val="hps"/>
          <w:rFonts w:cs="Arial"/>
          <w:szCs w:val="22"/>
        </w:rPr>
        <w:t>Declarația CE de</w:t>
      </w:r>
      <w:r w:rsidRPr="003750C2">
        <w:rPr>
          <w:rFonts w:cs="Arial"/>
          <w:szCs w:val="22"/>
        </w:rPr>
        <w:t xml:space="preserve"> </w:t>
      </w:r>
      <w:r w:rsidRPr="003750C2">
        <w:rPr>
          <w:rStyle w:val="hps"/>
          <w:rFonts w:cs="Arial"/>
          <w:szCs w:val="22"/>
        </w:rPr>
        <w:t>conformitate</w:t>
      </w:r>
      <w:r w:rsidRPr="003750C2">
        <w:rPr>
          <w:rFonts w:cs="Arial"/>
          <w:szCs w:val="22"/>
        </w:rPr>
        <w:t xml:space="preserve"> </w:t>
      </w:r>
      <w:r w:rsidRPr="003750C2">
        <w:rPr>
          <w:rStyle w:val="hps"/>
          <w:rFonts w:cs="Arial"/>
          <w:szCs w:val="22"/>
        </w:rPr>
        <w:t>cu</w:t>
      </w:r>
      <w:r w:rsidRPr="003750C2">
        <w:rPr>
          <w:rFonts w:cs="Arial"/>
          <w:szCs w:val="22"/>
        </w:rPr>
        <w:t xml:space="preserve"> </w:t>
      </w:r>
      <w:r w:rsidRPr="003750C2">
        <w:rPr>
          <w:rStyle w:val="hps"/>
          <w:rFonts w:cs="Arial"/>
          <w:szCs w:val="22"/>
        </w:rPr>
        <w:t>directivele UE</w:t>
      </w:r>
      <w:r w:rsidRPr="003750C2">
        <w:rPr>
          <w:rFonts w:cs="Arial"/>
          <w:szCs w:val="22"/>
        </w:rPr>
        <w:t xml:space="preserve"> </w:t>
      </w:r>
      <w:r w:rsidRPr="003750C2">
        <w:rPr>
          <w:rStyle w:val="hps"/>
          <w:rFonts w:cs="Arial"/>
          <w:szCs w:val="22"/>
        </w:rPr>
        <w:t>in vigoare</w:t>
      </w:r>
      <w:r w:rsidR="00D03978">
        <w:rPr>
          <w:rStyle w:val="hps"/>
          <w:rFonts w:cs="Arial"/>
          <w:szCs w:val="22"/>
        </w:rPr>
        <w:t xml:space="preserve"> si de</w:t>
      </w:r>
      <w:r w:rsidRPr="003750C2">
        <w:rPr>
          <w:rFonts w:cs="Arial"/>
          <w:szCs w:val="22"/>
        </w:rPr>
        <w:t xml:space="preserve"> Certificat</w:t>
      </w:r>
      <w:r w:rsidR="00D03978">
        <w:rPr>
          <w:rFonts w:cs="Arial"/>
          <w:szCs w:val="22"/>
        </w:rPr>
        <w:t>ul de C</w:t>
      </w:r>
      <w:r w:rsidRPr="003750C2">
        <w:rPr>
          <w:rFonts w:cs="Arial"/>
          <w:szCs w:val="22"/>
        </w:rPr>
        <w:t xml:space="preserve">alitate şi </w:t>
      </w:r>
      <w:r w:rsidR="00D03978">
        <w:rPr>
          <w:rFonts w:cs="Arial"/>
          <w:szCs w:val="22"/>
        </w:rPr>
        <w:t>C</w:t>
      </w:r>
      <w:r w:rsidRPr="003750C2">
        <w:rPr>
          <w:rFonts w:cs="Arial"/>
          <w:szCs w:val="22"/>
        </w:rPr>
        <w:t>onformitate.</w:t>
      </w:r>
    </w:p>
    <w:p w14:paraId="2509351C" w14:textId="77777777" w:rsidR="00D920EB" w:rsidRDefault="00D03978" w:rsidP="00D03978">
      <w:pPr>
        <w:pStyle w:val="CP92-text"/>
        <w:spacing w:after="0" w:line="276" w:lineRule="auto"/>
        <w:ind w:firstLine="432"/>
        <w:contextualSpacing/>
        <w:jc w:val="left"/>
        <w:rPr>
          <w:rFonts w:cs="Arial"/>
          <w:szCs w:val="22"/>
        </w:rPr>
      </w:pPr>
      <w:r>
        <w:rPr>
          <w:rFonts w:cs="Arial"/>
          <w:szCs w:val="22"/>
        </w:rPr>
        <w:t>Echipamentul</w:t>
      </w:r>
      <w:r w:rsidR="00D920EB" w:rsidRPr="003750C2">
        <w:rPr>
          <w:rFonts w:cs="Arial"/>
          <w:szCs w:val="22"/>
        </w:rPr>
        <w:t xml:space="preserve"> gasit cu defect nu v</w:t>
      </w:r>
      <w:r>
        <w:rPr>
          <w:rFonts w:cs="Arial"/>
          <w:szCs w:val="22"/>
        </w:rPr>
        <w:t>a</w:t>
      </w:r>
      <w:r w:rsidR="00D920EB" w:rsidRPr="003750C2">
        <w:rPr>
          <w:rFonts w:cs="Arial"/>
          <w:szCs w:val="22"/>
        </w:rPr>
        <w:t xml:space="preserve"> fi reprelucrat fara aprobarea scrisa a beneficiarului sau a reprezentantului acestuia. Aceasta, in nici un caz, nu il va absolvi pe furnizor de obligatia sa de garantare a produsului.</w:t>
      </w:r>
    </w:p>
    <w:p w14:paraId="6D4733FB" w14:textId="77777777" w:rsidR="00D03978" w:rsidRPr="00C53B66" w:rsidRDefault="00D03978" w:rsidP="00D03978">
      <w:pPr>
        <w:pStyle w:val="CP92-text"/>
        <w:spacing w:after="0" w:line="276" w:lineRule="auto"/>
        <w:ind w:firstLine="432"/>
        <w:contextualSpacing/>
        <w:jc w:val="left"/>
        <w:rPr>
          <w:rFonts w:cs="Arial"/>
          <w:sz w:val="8"/>
          <w:szCs w:val="8"/>
        </w:rPr>
      </w:pPr>
    </w:p>
    <w:p w14:paraId="5FA228F4" w14:textId="77777777" w:rsidR="00D920EB" w:rsidRPr="00D03978" w:rsidRDefault="00D920EB" w:rsidP="00D03978">
      <w:pPr>
        <w:pStyle w:val="CP92-EN1"/>
        <w:numPr>
          <w:ilvl w:val="0"/>
          <w:numId w:val="0"/>
        </w:numPr>
        <w:spacing w:before="0" w:after="0" w:line="276" w:lineRule="auto"/>
        <w:ind w:left="432"/>
        <w:contextualSpacing/>
        <w:outlineLvl w:val="9"/>
        <w:rPr>
          <w:rFonts w:ascii="Arial" w:hAnsi="Arial" w:cs="Arial"/>
          <w:bCs/>
          <w:smallCaps w:val="0"/>
          <w:u w:val="none"/>
        </w:rPr>
      </w:pPr>
      <w:r w:rsidRPr="00D03978">
        <w:rPr>
          <w:rFonts w:ascii="Arial" w:hAnsi="Arial" w:cs="Arial"/>
          <w:bCs/>
          <w:smallCaps w:val="0"/>
          <w:u w:val="none"/>
        </w:rPr>
        <w:t xml:space="preserve">4. CONDIŢII DE MEDIU </w:t>
      </w:r>
    </w:p>
    <w:p w14:paraId="6B0A13BF" w14:textId="77777777" w:rsidR="00D920EB" w:rsidRPr="003750C2" w:rsidRDefault="00D920EB" w:rsidP="001028DD">
      <w:pPr>
        <w:pStyle w:val="CP92-text"/>
        <w:spacing w:after="0" w:line="276" w:lineRule="auto"/>
        <w:ind w:left="432"/>
        <w:contextualSpacing/>
        <w:jc w:val="left"/>
        <w:rPr>
          <w:rFonts w:cs="Arial"/>
          <w:szCs w:val="22"/>
        </w:rPr>
      </w:pPr>
      <w:r w:rsidRPr="003750C2">
        <w:rPr>
          <w:rFonts w:cs="Arial"/>
          <w:szCs w:val="22"/>
        </w:rPr>
        <w:t>Loc de montaj :                          La interior, în mediu neclasificat, în container metalic</w:t>
      </w:r>
    </w:p>
    <w:p w14:paraId="7CA470EE" w14:textId="77777777" w:rsidR="00D920EB" w:rsidRPr="003750C2" w:rsidRDefault="00D920EB" w:rsidP="001028DD">
      <w:pPr>
        <w:pStyle w:val="CP92-text"/>
        <w:spacing w:after="0" w:line="276" w:lineRule="auto"/>
        <w:ind w:left="432"/>
        <w:contextualSpacing/>
        <w:jc w:val="left"/>
        <w:rPr>
          <w:rFonts w:cs="Arial"/>
          <w:szCs w:val="22"/>
        </w:rPr>
      </w:pPr>
      <w:r w:rsidRPr="003750C2">
        <w:rPr>
          <w:rFonts w:cs="Arial"/>
          <w:szCs w:val="22"/>
        </w:rPr>
        <w:t xml:space="preserve">                                                  amplasat in incinta Statiei de pompare titei </w:t>
      </w:r>
      <w:r w:rsidR="00AC307A">
        <w:rPr>
          <w:rFonts w:cs="Arial"/>
          <w:szCs w:val="22"/>
        </w:rPr>
        <w:t>Slobozia</w:t>
      </w:r>
      <w:r w:rsidRPr="003750C2">
        <w:rPr>
          <w:rFonts w:cs="Arial"/>
          <w:szCs w:val="22"/>
        </w:rPr>
        <w:t xml:space="preserve"> ;                </w:t>
      </w:r>
    </w:p>
    <w:p w14:paraId="4B8D660D" w14:textId="77777777" w:rsidR="00D920EB" w:rsidRPr="003750C2" w:rsidRDefault="00D920EB" w:rsidP="001028DD">
      <w:pPr>
        <w:pStyle w:val="CP92-text"/>
        <w:spacing w:after="0" w:line="276" w:lineRule="auto"/>
        <w:ind w:left="432"/>
        <w:contextualSpacing/>
        <w:jc w:val="left"/>
        <w:rPr>
          <w:rFonts w:cs="Arial"/>
          <w:szCs w:val="22"/>
        </w:rPr>
      </w:pPr>
      <w:r w:rsidRPr="003750C2">
        <w:rPr>
          <w:rFonts w:cs="Arial"/>
          <w:szCs w:val="22"/>
        </w:rPr>
        <w:t>Zona climatică :                         N ( normală ) ;</w:t>
      </w:r>
    </w:p>
    <w:p w14:paraId="0A90E9DA" w14:textId="77777777" w:rsidR="00D920EB" w:rsidRPr="003750C2" w:rsidRDefault="00D920EB" w:rsidP="001028DD">
      <w:pPr>
        <w:pStyle w:val="CP92-text"/>
        <w:spacing w:after="0" w:line="276" w:lineRule="auto"/>
        <w:ind w:left="432"/>
        <w:contextualSpacing/>
        <w:jc w:val="left"/>
        <w:rPr>
          <w:rFonts w:cs="Arial"/>
          <w:szCs w:val="22"/>
        </w:rPr>
      </w:pPr>
      <w:r w:rsidRPr="003750C2">
        <w:rPr>
          <w:rFonts w:cs="Arial"/>
          <w:szCs w:val="22"/>
        </w:rPr>
        <w:t xml:space="preserve">Temperatura de funcţionare :   +5˚C  </w:t>
      </w:r>
      <w:r w:rsidRPr="003750C2">
        <w:rPr>
          <w:rFonts w:cs="Arial"/>
          <w:szCs w:val="22"/>
        </w:rPr>
        <w:sym w:font="Symbol" w:char="F0B8"/>
      </w:r>
      <w:r w:rsidRPr="003750C2">
        <w:rPr>
          <w:rFonts w:cs="Arial"/>
          <w:szCs w:val="22"/>
        </w:rPr>
        <w:t xml:space="preserve"> + 40˚C ;</w:t>
      </w:r>
    </w:p>
    <w:p w14:paraId="7467FD99" w14:textId="77777777" w:rsidR="00D920EB" w:rsidRPr="003750C2" w:rsidRDefault="00D920EB" w:rsidP="001028DD">
      <w:pPr>
        <w:pStyle w:val="CP92-text"/>
        <w:spacing w:after="0" w:line="276" w:lineRule="auto"/>
        <w:ind w:left="432"/>
        <w:contextualSpacing/>
        <w:jc w:val="left"/>
        <w:rPr>
          <w:rFonts w:cs="Arial"/>
          <w:szCs w:val="22"/>
        </w:rPr>
      </w:pPr>
      <w:r w:rsidRPr="003750C2">
        <w:rPr>
          <w:rFonts w:cs="Arial"/>
          <w:szCs w:val="22"/>
        </w:rPr>
        <w:t>Altitudinea maxima :                 &lt; 1000 m ;</w:t>
      </w:r>
    </w:p>
    <w:p w14:paraId="5478D9A1" w14:textId="77777777" w:rsidR="00D920EB" w:rsidRPr="003750C2" w:rsidRDefault="00D920EB" w:rsidP="001028DD">
      <w:pPr>
        <w:pStyle w:val="CP92-text"/>
        <w:spacing w:after="0" w:line="276" w:lineRule="auto"/>
        <w:ind w:left="432"/>
        <w:contextualSpacing/>
        <w:jc w:val="left"/>
        <w:rPr>
          <w:rFonts w:cs="Arial"/>
          <w:szCs w:val="22"/>
        </w:rPr>
      </w:pPr>
      <w:r w:rsidRPr="003750C2">
        <w:rPr>
          <w:rFonts w:cs="Arial"/>
          <w:szCs w:val="22"/>
        </w:rPr>
        <w:t>Umiditatea relativă :                  max. 80% la 20˚C ;</w:t>
      </w:r>
    </w:p>
    <w:p w14:paraId="3B41E9DA" w14:textId="77777777" w:rsidR="00D920EB" w:rsidRPr="003750C2" w:rsidRDefault="00D920EB" w:rsidP="001028DD">
      <w:pPr>
        <w:pStyle w:val="CP92-text"/>
        <w:spacing w:after="0" w:line="276" w:lineRule="auto"/>
        <w:ind w:left="432"/>
        <w:contextualSpacing/>
        <w:jc w:val="left"/>
        <w:rPr>
          <w:rFonts w:cs="Arial"/>
          <w:szCs w:val="22"/>
        </w:rPr>
      </w:pPr>
      <w:r w:rsidRPr="003750C2">
        <w:rPr>
          <w:rFonts w:cs="Arial"/>
          <w:szCs w:val="22"/>
        </w:rPr>
        <w:t>Durata de viaţă :                       25 ani.</w:t>
      </w:r>
    </w:p>
    <w:p w14:paraId="6AB52D67" w14:textId="77777777" w:rsidR="00D920EB" w:rsidRPr="00C53B66" w:rsidRDefault="00D920EB" w:rsidP="001028DD">
      <w:pPr>
        <w:pStyle w:val="CP92-EN"/>
        <w:numPr>
          <w:ilvl w:val="0"/>
          <w:numId w:val="0"/>
        </w:numPr>
        <w:spacing w:before="0" w:after="0" w:line="276" w:lineRule="auto"/>
        <w:ind w:left="432"/>
        <w:contextualSpacing/>
        <w:rPr>
          <w:rFonts w:ascii="Arial" w:hAnsi="Arial" w:cs="Arial"/>
          <w:b w:val="0"/>
          <w:sz w:val="8"/>
          <w:szCs w:val="8"/>
          <w:u w:val="none"/>
          <w:lang w:val="en-US"/>
        </w:rPr>
      </w:pPr>
    </w:p>
    <w:p w14:paraId="439BC71F" w14:textId="77777777" w:rsidR="00D920EB" w:rsidRPr="00D03978" w:rsidRDefault="00D920EB" w:rsidP="00D03978">
      <w:pPr>
        <w:pStyle w:val="CP92-EN1"/>
        <w:numPr>
          <w:ilvl w:val="0"/>
          <w:numId w:val="0"/>
        </w:numPr>
        <w:spacing w:before="0" w:after="0" w:line="276" w:lineRule="auto"/>
        <w:ind w:left="432"/>
        <w:contextualSpacing/>
        <w:outlineLvl w:val="9"/>
        <w:rPr>
          <w:rFonts w:ascii="Arial" w:hAnsi="Arial" w:cs="Arial"/>
          <w:bCs/>
          <w:smallCaps w:val="0"/>
          <w:u w:val="none"/>
        </w:rPr>
      </w:pPr>
      <w:r w:rsidRPr="00D03978">
        <w:rPr>
          <w:rFonts w:ascii="Arial" w:hAnsi="Arial" w:cs="Arial"/>
          <w:bCs/>
          <w:smallCaps w:val="0"/>
          <w:u w:val="none"/>
        </w:rPr>
        <w:t>5. CERINŢE DE PROIECTARE ELECTRICĂ</w:t>
      </w:r>
    </w:p>
    <w:p w14:paraId="4A32D005" w14:textId="77777777" w:rsidR="00D920EB" w:rsidRPr="003750C2" w:rsidRDefault="00D920EB" w:rsidP="00D03978">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5.1. </w:t>
      </w:r>
      <w:proofErr w:type="spellStart"/>
      <w:r w:rsidRPr="003750C2">
        <w:rPr>
          <w:rFonts w:ascii="Arial" w:hAnsi="Arial" w:cs="Arial"/>
          <w:bCs/>
          <w:smallCaps w:val="0"/>
          <w:u w:val="none"/>
        </w:rPr>
        <w:t>G</w:t>
      </w:r>
      <w:r w:rsidR="00D03978" w:rsidRPr="003750C2">
        <w:rPr>
          <w:rFonts w:ascii="Arial" w:hAnsi="Arial" w:cs="Arial"/>
          <w:bCs/>
          <w:smallCaps w:val="0"/>
          <w:u w:val="none"/>
        </w:rPr>
        <w:t>eneralităţi</w:t>
      </w:r>
      <w:proofErr w:type="spellEnd"/>
    </w:p>
    <w:p w14:paraId="1A632EE7" w14:textId="77777777" w:rsidR="00D920EB" w:rsidRPr="003750C2" w:rsidRDefault="00D920EB" w:rsidP="005A2C59">
      <w:pPr>
        <w:pStyle w:val="CP92-text"/>
        <w:spacing w:after="0" w:line="276" w:lineRule="auto"/>
        <w:ind w:firstLine="432"/>
        <w:contextualSpacing/>
        <w:jc w:val="left"/>
        <w:rPr>
          <w:rFonts w:cs="Arial"/>
          <w:szCs w:val="22"/>
        </w:rPr>
      </w:pPr>
      <w:r w:rsidRPr="003750C2">
        <w:rPr>
          <w:rFonts w:cs="Arial"/>
          <w:szCs w:val="22"/>
        </w:rPr>
        <w:t xml:space="preserve">Distribuitorul </w:t>
      </w:r>
      <w:r w:rsidR="005A2C59">
        <w:rPr>
          <w:rFonts w:cs="Arial"/>
          <w:szCs w:val="22"/>
        </w:rPr>
        <w:t xml:space="preserve">electric </w:t>
      </w:r>
      <w:r w:rsidRPr="003750C2">
        <w:rPr>
          <w:rFonts w:cs="Arial"/>
          <w:szCs w:val="22"/>
        </w:rPr>
        <w:t>0,5/0,4/0,23 kV pompe si circuite auxiliare conţine aparatajul şi circuitele de alimentare necesare sistemelor de forta, comandă, protecţie si semnalizare.</w:t>
      </w:r>
    </w:p>
    <w:p w14:paraId="6A0B1AA6" w14:textId="77777777" w:rsidR="00403063" w:rsidRDefault="00D920EB" w:rsidP="00403063">
      <w:pPr>
        <w:pStyle w:val="CP92-text"/>
        <w:spacing w:after="0" w:line="276" w:lineRule="auto"/>
        <w:ind w:firstLine="432"/>
        <w:contextualSpacing/>
        <w:jc w:val="left"/>
        <w:rPr>
          <w:rFonts w:cs="Arial"/>
          <w:szCs w:val="22"/>
        </w:rPr>
      </w:pPr>
      <w:r w:rsidRPr="003750C2">
        <w:rPr>
          <w:rFonts w:cs="Arial"/>
          <w:szCs w:val="22"/>
        </w:rPr>
        <w:t>Echipamentele din dotarea distribuitorului 0,5/0,4/0,23 kV se vor demonta cu uşurinţă.</w:t>
      </w:r>
    </w:p>
    <w:p w14:paraId="470A3E20" w14:textId="77777777" w:rsidR="00403063" w:rsidRDefault="00D920EB" w:rsidP="00403063">
      <w:pPr>
        <w:pStyle w:val="CP92-text"/>
        <w:spacing w:after="0" w:line="276" w:lineRule="auto"/>
        <w:ind w:firstLine="432"/>
        <w:contextualSpacing/>
        <w:jc w:val="left"/>
        <w:rPr>
          <w:rFonts w:cs="Arial"/>
          <w:bCs/>
          <w:szCs w:val="22"/>
        </w:rPr>
      </w:pPr>
      <w:r w:rsidRPr="003750C2">
        <w:rPr>
          <w:rFonts w:cs="Arial"/>
          <w:szCs w:val="22"/>
        </w:rPr>
        <w:t xml:space="preserve">Echiparea distribuitorului </w:t>
      </w:r>
      <w:r w:rsidR="00403063">
        <w:rPr>
          <w:rFonts w:cs="Arial"/>
          <w:szCs w:val="22"/>
        </w:rPr>
        <w:t xml:space="preserve">electric </w:t>
      </w:r>
      <w:r w:rsidRPr="003750C2">
        <w:rPr>
          <w:rFonts w:cs="Arial"/>
          <w:szCs w:val="22"/>
          <w:lang w:val="en-US"/>
        </w:rPr>
        <w:t xml:space="preserve">0,5/0,4/0,23 kV </w:t>
      </w:r>
      <w:r w:rsidRPr="003750C2">
        <w:rPr>
          <w:rFonts w:cs="Arial"/>
          <w:szCs w:val="22"/>
        </w:rPr>
        <w:t xml:space="preserve">pompe si circuite auxiliare se va face conform schemei electrice monofilare proprii </w:t>
      </w:r>
      <w:r w:rsidR="00403063">
        <w:rPr>
          <w:rFonts w:cs="Arial"/>
          <w:szCs w:val="22"/>
        </w:rPr>
        <w:t xml:space="preserve">( vezi doc. </w:t>
      </w:r>
      <w:r w:rsidRPr="003750C2">
        <w:rPr>
          <w:rFonts w:cs="Arial"/>
          <w:szCs w:val="22"/>
        </w:rPr>
        <w:t>PR1193-EL021</w:t>
      </w:r>
      <w:r w:rsidR="00403063">
        <w:rPr>
          <w:rFonts w:cs="Arial"/>
          <w:szCs w:val="22"/>
        </w:rPr>
        <w:t>_</w:t>
      </w:r>
      <w:r w:rsidRPr="003750C2">
        <w:rPr>
          <w:rFonts w:cs="Arial"/>
          <w:szCs w:val="22"/>
        </w:rPr>
        <w:t>Schema monofilara dulap electric pompe si circuite</w:t>
      </w:r>
      <w:r w:rsidR="00403063">
        <w:rPr>
          <w:rFonts w:cs="Arial"/>
          <w:szCs w:val="22"/>
        </w:rPr>
        <w:t xml:space="preserve"> </w:t>
      </w:r>
      <w:r w:rsidRPr="003750C2">
        <w:rPr>
          <w:rFonts w:cs="Arial"/>
          <w:szCs w:val="22"/>
        </w:rPr>
        <w:t>auxiliare</w:t>
      </w:r>
      <w:r w:rsidR="00403063">
        <w:rPr>
          <w:rFonts w:cs="Arial"/>
          <w:szCs w:val="22"/>
        </w:rPr>
        <w:t xml:space="preserve"> )</w:t>
      </w:r>
      <w:r w:rsidRPr="003750C2">
        <w:rPr>
          <w:rFonts w:cs="Arial"/>
          <w:bCs/>
          <w:szCs w:val="22"/>
        </w:rPr>
        <w:t xml:space="preserve">. </w:t>
      </w:r>
    </w:p>
    <w:p w14:paraId="6EFE3A13" w14:textId="77777777" w:rsidR="00403063" w:rsidRDefault="00D920EB" w:rsidP="00403063">
      <w:pPr>
        <w:pStyle w:val="CP92-text"/>
        <w:spacing w:after="0" w:line="276" w:lineRule="auto"/>
        <w:ind w:firstLine="432"/>
        <w:contextualSpacing/>
        <w:jc w:val="left"/>
        <w:rPr>
          <w:rFonts w:cs="Arial"/>
          <w:szCs w:val="22"/>
        </w:rPr>
      </w:pPr>
      <w:r w:rsidRPr="003750C2">
        <w:rPr>
          <w:rFonts w:cs="Arial"/>
          <w:szCs w:val="22"/>
        </w:rPr>
        <w:t xml:space="preserve">Alimentarea cu energie electrică a distribuitorului </w:t>
      </w:r>
      <w:r w:rsidRPr="003750C2">
        <w:rPr>
          <w:rFonts w:cs="Arial"/>
          <w:szCs w:val="22"/>
          <w:lang w:val="en-US"/>
        </w:rPr>
        <w:t xml:space="preserve">0,5/0,4/0,23 kV </w:t>
      </w:r>
      <w:r w:rsidRPr="003750C2">
        <w:rPr>
          <w:rFonts w:cs="Arial"/>
          <w:szCs w:val="22"/>
        </w:rPr>
        <w:t>pompe si circuite auxiliare şi a consumatorilor alimentati din acesta  se va realiza numai prin cabluri electrice.</w:t>
      </w:r>
    </w:p>
    <w:p w14:paraId="2A06CCAF" w14:textId="77777777" w:rsidR="00403063" w:rsidRDefault="00D920EB" w:rsidP="00403063">
      <w:pPr>
        <w:pStyle w:val="CP92-text"/>
        <w:spacing w:after="0" w:line="276" w:lineRule="auto"/>
        <w:ind w:firstLine="432"/>
        <w:contextualSpacing/>
        <w:jc w:val="left"/>
        <w:rPr>
          <w:rFonts w:cs="Arial"/>
          <w:szCs w:val="22"/>
        </w:rPr>
      </w:pPr>
      <w:r w:rsidRPr="003750C2">
        <w:rPr>
          <w:rFonts w:cs="Arial"/>
          <w:szCs w:val="22"/>
        </w:rPr>
        <w:t>Întregul sistem de cabluri electrice va fi asigurat în conformitate cu specificaţiile IEC/EN relevante.</w:t>
      </w:r>
    </w:p>
    <w:p w14:paraId="61E7310F" w14:textId="77777777" w:rsidR="00403063" w:rsidRDefault="00D920EB" w:rsidP="00403063">
      <w:pPr>
        <w:pStyle w:val="CP92-text"/>
        <w:spacing w:after="0" w:line="276" w:lineRule="auto"/>
        <w:ind w:firstLine="432"/>
        <w:contextualSpacing/>
        <w:jc w:val="left"/>
        <w:rPr>
          <w:rFonts w:cs="Arial"/>
          <w:szCs w:val="22"/>
        </w:rPr>
      </w:pPr>
      <w:r w:rsidRPr="003750C2">
        <w:rPr>
          <w:rFonts w:cs="Arial"/>
          <w:szCs w:val="22"/>
        </w:rPr>
        <w:t>Toate cablurile vor avea miez de cupru, izolaţie si manta din PVC.</w:t>
      </w:r>
    </w:p>
    <w:p w14:paraId="7D520455" w14:textId="77777777" w:rsidR="00403063" w:rsidRDefault="00D920EB" w:rsidP="00403063">
      <w:pPr>
        <w:pStyle w:val="CP92-text"/>
        <w:spacing w:after="0" w:line="276" w:lineRule="auto"/>
        <w:ind w:firstLine="432"/>
        <w:contextualSpacing/>
        <w:jc w:val="left"/>
        <w:rPr>
          <w:rFonts w:cs="Arial"/>
          <w:szCs w:val="22"/>
        </w:rPr>
      </w:pPr>
      <w:r w:rsidRPr="003750C2">
        <w:rPr>
          <w:rFonts w:cs="Arial"/>
          <w:szCs w:val="22"/>
        </w:rPr>
        <w:t xml:space="preserve">Toate punctele de conexiune ale sistemului si echipamentului vor fi protejate impotriva deteriorarii şi coroziunii şi accesibile pentru inspecţie şi verificări. </w:t>
      </w:r>
    </w:p>
    <w:p w14:paraId="4E7D22B2" w14:textId="77777777" w:rsidR="00403063" w:rsidRDefault="00403063" w:rsidP="00403063">
      <w:pPr>
        <w:pStyle w:val="CP92-text"/>
        <w:spacing w:after="0" w:line="276" w:lineRule="auto"/>
        <w:ind w:firstLine="432"/>
        <w:contextualSpacing/>
        <w:jc w:val="left"/>
        <w:rPr>
          <w:rFonts w:cs="Arial"/>
          <w:szCs w:val="22"/>
        </w:rPr>
      </w:pPr>
      <w:r>
        <w:rPr>
          <w:rFonts w:cs="Arial"/>
          <w:szCs w:val="22"/>
        </w:rPr>
        <w:t>Pro</w:t>
      </w:r>
      <w:r w:rsidR="00D920EB" w:rsidRPr="003750C2">
        <w:rPr>
          <w:rFonts w:cs="Arial"/>
          <w:szCs w:val="22"/>
        </w:rPr>
        <w:t xml:space="preserve">tecţiile electrice prevăzute sunt necesare pentru asigurarea securităţii şi fiabilităţii instalaţiei, precum şi a siguranţei personalului. </w:t>
      </w:r>
    </w:p>
    <w:p w14:paraId="31A8DD35" w14:textId="77777777" w:rsidR="00D920EB" w:rsidRDefault="00D920EB" w:rsidP="00403063">
      <w:pPr>
        <w:pStyle w:val="CP92-text"/>
        <w:spacing w:after="0" w:line="276" w:lineRule="auto"/>
        <w:ind w:firstLine="432"/>
        <w:contextualSpacing/>
        <w:jc w:val="left"/>
        <w:rPr>
          <w:rFonts w:cs="Arial"/>
          <w:szCs w:val="22"/>
        </w:rPr>
      </w:pPr>
      <w:r w:rsidRPr="003750C2">
        <w:rPr>
          <w:rFonts w:cs="Arial"/>
          <w:szCs w:val="22"/>
        </w:rPr>
        <w:t xml:space="preserve">La finalizarea executiei </w:t>
      </w:r>
      <w:r w:rsidR="00403063">
        <w:rPr>
          <w:rFonts w:cs="Arial"/>
          <w:szCs w:val="22"/>
        </w:rPr>
        <w:t>distribuitorului electric</w:t>
      </w:r>
      <w:r w:rsidRPr="003750C2">
        <w:rPr>
          <w:rFonts w:cs="Arial"/>
          <w:szCs w:val="22"/>
        </w:rPr>
        <w:t xml:space="preserve"> se vor face testele funcţionale şi de bucla.</w:t>
      </w:r>
    </w:p>
    <w:p w14:paraId="363B0C3A" w14:textId="77777777" w:rsidR="00403063" w:rsidRPr="00403063" w:rsidRDefault="00403063" w:rsidP="00403063">
      <w:pPr>
        <w:pStyle w:val="CP92-text"/>
        <w:spacing w:after="0" w:line="276" w:lineRule="auto"/>
        <w:ind w:firstLine="432"/>
        <w:contextualSpacing/>
        <w:jc w:val="left"/>
        <w:rPr>
          <w:rFonts w:cs="Arial"/>
          <w:sz w:val="6"/>
          <w:szCs w:val="6"/>
        </w:rPr>
      </w:pPr>
    </w:p>
    <w:p w14:paraId="1250DBF9" w14:textId="77777777" w:rsidR="00D920EB" w:rsidRPr="003750C2" w:rsidRDefault="00D920EB" w:rsidP="001028DD">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5.2. </w:t>
      </w:r>
      <w:proofErr w:type="spellStart"/>
      <w:r w:rsidR="00403063">
        <w:rPr>
          <w:rFonts w:ascii="Arial" w:hAnsi="Arial" w:cs="Arial"/>
          <w:bCs/>
          <w:smallCaps w:val="0"/>
          <w:u w:val="none"/>
        </w:rPr>
        <w:t>C</w:t>
      </w:r>
      <w:r w:rsidR="00403063" w:rsidRPr="003750C2">
        <w:rPr>
          <w:rFonts w:ascii="Arial" w:hAnsi="Arial" w:cs="Arial"/>
          <w:bCs/>
          <w:smallCaps w:val="0"/>
          <w:u w:val="none"/>
        </w:rPr>
        <w:t>aracteristici</w:t>
      </w:r>
      <w:proofErr w:type="spellEnd"/>
      <w:r w:rsidR="00403063" w:rsidRPr="003750C2">
        <w:rPr>
          <w:rFonts w:ascii="Arial" w:hAnsi="Arial" w:cs="Arial"/>
          <w:bCs/>
          <w:smallCaps w:val="0"/>
          <w:u w:val="none"/>
        </w:rPr>
        <w:t xml:space="preserve"> </w:t>
      </w:r>
      <w:proofErr w:type="spellStart"/>
      <w:r w:rsidR="00403063" w:rsidRPr="003750C2">
        <w:rPr>
          <w:rFonts w:ascii="Arial" w:hAnsi="Arial" w:cs="Arial"/>
          <w:bCs/>
          <w:smallCaps w:val="0"/>
          <w:u w:val="none"/>
        </w:rPr>
        <w:t>tehnice</w:t>
      </w:r>
      <w:proofErr w:type="spellEnd"/>
    </w:p>
    <w:p w14:paraId="43139D33" w14:textId="77777777" w:rsidR="00D920EB" w:rsidRPr="003750C2" w:rsidRDefault="00D920EB" w:rsidP="00403063">
      <w:pPr>
        <w:pStyle w:val="CP92-text"/>
        <w:numPr>
          <w:ilvl w:val="0"/>
          <w:numId w:val="7"/>
        </w:numPr>
        <w:spacing w:after="0" w:line="276" w:lineRule="auto"/>
        <w:ind w:left="1224"/>
        <w:contextualSpacing/>
        <w:jc w:val="left"/>
        <w:rPr>
          <w:rFonts w:cs="Arial"/>
          <w:szCs w:val="22"/>
        </w:rPr>
      </w:pPr>
      <w:r w:rsidRPr="003750C2">
        <w:rPr>
          <w:rFonts w:cs="Arial"/>
          <w:szCs w:val="22"/>
        </w:rPr>
        <w:t>Tensiune nominala de utilizare :</w:t>
      </w:r>
      <w:r w:rsidR="00403063">
        <w:rPr>
          <w:rFonts w:cs="Arial"/>
          <w:szCs w:val="22"/>
        </w:rPr>
        <w:t xml:space="preserve">    </w:t>
      </w:r>
      <w:r w:rsidRPr="003750C2">
        <w:rPr>
          <w:rFonts w:cs="Arial"/>
          <w:szCs w:val="22"/>
        </w:rPr>
        <w:t>500/400/230 V c.a. ;</w:t>
      </w:r>
    </w:p>
    <w:p w14:paraId="62827AC7" w14:textId="77777777" w:rsidR="00D920EB" w:rsidRPr="003750C2" w:rsidRDefault="00D920EB" w:rsidP="00403063">
      <w:pPr>
        <w:pStyle w:val="CP92-text"/>
        <w:numPr>
          <w:ilvl w:val="0"/>
          <w:numId w:val="7"/>
        </w:numPr>
        <w:spacing w:after="0" w:line="276" w:lineRule="auto"/>
        <w:ind w:left="1224"/>
        <w:contextualSpacing/>
        <w:jc w:val="left"/>
        <w:rPr>
          <w:rFonts w:cs="Arial"/>
          <w:szCs w:val="22"/>
        </w:rPr>
      </w:pPr>
      <w:r w:rsidRPr="003750C2">
        <w:rPr>
          <w:rFonts w:cs="Arial"/>
          <w:szCs w:val="22"/>
        </w:rPr>
        <w:t>Tensiune nominală de izolare :      690/1000 V c.a. ;</w:t>
      </w:r>
    </w:p>
    <w:p w14:paraId="42AD088C" w14:textId="77777777" w:rsidR="00D920EB" w:rsidRPr="003750C2" w:rsidRDefault="00D920EB" w:rsidP="00403063">
      <w:pPr>
        <w:pStyle w:val="CP92-text"/>
        <w:numPr>
          <w:ilvl w:val="0"/>
          <w:numId w:val="7"/>
        </w:numPr>
        <w:spacing w:after="0" w:line="276" w:lineRule="auto"/>
        <w:ind w:left="1224"/>
        <w:contextualSpacing/>
        <w:jc w:val="left"/>
        <w:rPr>
          <w:rFonts w:cs="Arial"/>
          <w:szCs w:val="22"/>
        </w:rPr>
      </w:pPr>
      <w:r w:rsidRPr="003750C2">
        <w:rPr>
          <w:rFonts w:cs="Arial"/>
          <w:szCs w:val="22"/>
        </w:rPr>
        <w:t xml:space="preserve">Putere instalata totală :                  </w:t>
      </w:r>
      <w:r w:rsidR="00F46119">
        <w:rPr>
          <w:rFonts w:cs="Arial"/>
          <w:szCs w:val="22"/>
        </w:rPr>
        <w:t>59</w:t>
      </w:r>
      <w:r w:rsidRPr="003750C2">
        <w:rPr>
          <w:rFonts w:cs="Arial"/>
          <w:szCs w:val="22"/>
        </w:rPr>
        <w:t>,</w:t>
      </w:r>
      <w:r w:rsidR="00F46119">
        <w:rPr>
          <w:rFonts w:cs="Arial"/>
          <w:szCs w:val="22"/>
        </w:rPr>
        <w:t>00</w:t>
      </w:r>
      <w:r w:rsidRPr="003750C2">
        <w:rPr>
          <w:rFonts w:cs="Arial"/>
          <w:szCs w:val="22"/>
        </w:rPr>
        <w:t xml:space="preserve"> kW ;</w:t>
      </w:r>
    </w:p>
    <w:p w14:paraId="032DBE0D" w14:textId="77777777" w:rsidR="00D920EB" w:rsidRPr="003750C2" w:rsidRDefault="00D920EB" w:rsidP="00403063">
      <w:pPr>
        <w:pStyle w:val="CP92-text"/>
        <w:numPr>
          <w:ilvl w:val="0"/>
          <w:numId w:val="7"/>
        </w:numPr>
        <w:spacing w:after="0" w:line="276" w:lineRule="auto"/>
        <w:ind w:left="1224"/>
        <w:contextualSpacing/>
        <w:jc w:val="left"/>
        <w:rPr>
          <w:rFonts w:cs="Arial"/>
          <w:szCs w:val="22"/>
        </w:rPr>
      </w:pPr>
      <w:r w:rsidRPr="003750C2">
        <w:rPr>
          <w:rFonts w:cs="Arial"/>
          <w:szCs w:val="22"/>
        </w:rPr>
        <w:t>Putere maximă absorbită :             3</w:t>
      </w:r>
      <w:r w:rsidR="00F46119">
        <w:rPr>
          <w:rFonts w:cs="Arial"/>
          <w:szCs w:val="22"/>
        </w:rPr>
        <w:t>3,</w:t>
      </w:r>
      <w:r w:rsidRPr="003750C2">
        <w:rPr>
          <w:rFonts w:cs="Arial"/>
          <w:szCs w:val="22"/>
        </w:rPr>
        <w:t>6</w:t>
      </w:r>
      <w:r w:rsidR="00F46119">
        <w:rPr>
          <w:rFonts w:cs="Arial"/>
          <w:szCs w:val="22"/>
        </w:rPr>
        <w:t>8</w:t>
      </w:r>
      <w:r w:rsidRPr="003750C2">
        <w:rPr>
          <w:rFonts w:cs="Arial"/>
          <w:szCs w:val="22"/>
        </w:rPr>
        <w:t xml:space="preserve"> kW ;</w:t>
      </w:r>
    </w:p>
    <w:p w14:paraId="0CE0AE60" w14:textId="77777777" w:rsidR="00D920EB" w:rsidRPr="003750C2" w:rsidRDefault="00D920EB" w:rsidP="00403063">
      <w:pPr>
        <w:pStyle w:val="CP92-text"/>
        <w:numPr>
          <w:ilvl w:val="0"/>
          <w:numId w:val="7"/>
        </w:numPr>
        <w:spacing w:after="0" w:line="276" w:lineRule="auto"/>
        <w:ind w:left="1224"/>
        <w:contextualSpacing/>
        <w:jc w:val="left"/>
        <w:rPr>
          <w:rFonts w:cs="Arial"/>
          <w:szCs w:val="22"/>
        </w:rPr>
      </w:pPr>
      <w:r w:rsidRPr="003750C2">
        <w:rPr>
          <w:rFonts w:cs="Arial"/>
          <w:szCs w:val="22"/>
        </w:rPr>
        <w:t>Curent maxim absorbit :                 4</w:t>
      </w:r>
      <w:r w:rsidR="00335227">
        <w:rPr>
          <w:rFonts w:cs="Arial"/>
          <w:szCs w:val="22"/>
        </w:rPr>
        <w:t>1</w:t>
      </w:r>
      <w:r w:rsidRPr="003750C2">
        <w:rPr>
          <w:rFonts w:cs="Arial"/>
          <w:szCs w:val="22"/>
        </w:rPr>
        <w:t>,</w:t>
      </w:r>
      <w:r w:rsidR="00335227">
        <w:rPr>
          <w:rFonts w:cs="Arial"/>
          <w:szCs w:val="22"/>
        </w:rPr>
        <w:t>52</w:t>
      </w:r>
      <w:r w:rsidRPr="003750C2">
        <w:rPr>
          <w:rFonts w:cs="Arial"/>
          <w:szCs w:val="22"/>
        </w:rPr>
        <w:t xml:space="preserve"> A ;</w:t>
      </w:r>
    </w:p>
    <w:p w14:paraId="228E4E74" w14:textId="77777777" w:rsidR="00D920EB" w:rsidRPr="003750C2" w:rsidRDefault="00D920EB" w:rsidP="00403063">
      <w:pPr>
        <w:pStyle w:val="CP92-text"/>
        <w:numPr>
          <w:ilvl w:val="0"/>
          <w:numId w:val="7"/>
        </w:numPr>
        <w:spacing w:after="0" w:line="276" w:lineRule="auto"/>
        <w:ind w:left="1224"/>
        <w:contextualSpacing/>
        <w:jc w:val="left"/>
        <w:rPr>
          <w:rFonts w:cs="Arial"/>
          <w:szCs w:val="22"/>
        </w:rPr>
      </w:pPr>
      <w:r w:rsidRPr="003750C2">
        <w:rPr>
          <w:rFonts w:cs="Arial"/>
          <w:szCs w:val="22"/>
        </w:rPr>
        <w:t>Frecvenţa nominală :</w:t>
      </w:r>
      <w:r w:rsidRPr="003750C2">
        <w:rPr>
          <w:rFonts w:cs="Arial"/>
          <w:szCs w:val="22"/>
        </w:rPr>
        <w:tab/>
        <w:t xml:space="preserve">             </w:t>
      </w:r>
      <w:r w:rsidR="00335227">
        <w:rPr>
          <w:rFonts w:cs="Arial"/>
          <w:szCs w:val="22"/>
        </w:rPr>
        <w:t xml:space="preserve">   </w:t>
      </w:r>
      <w:r w:rsidRPr="003750C2">
        <w:rPr>
          <w:rFonts w:cs="Arial"/>
          <w:szCs w:val="22"/>
        </w:rPr>
        <w:t>50 Hz ;</w:t>
      </w:r>
    </w:p>
    <w:p w14:paraId="48647DBD" w14:textId="77777777" w:rsidR="00D920EB" w:rsidRPr="003750C2" w:rsidRDefault="00D920EB" w:rsidP="00403063">
      <w:pPr>
        <w:pStyle w:val="CP92-text"/>
        <w:numPr>
          <w:ilvl w:val="0"/>
          <w:numId w:val="7"/>
        </w:numPr>
        <w:spacing w:after="0" w:line="276" w:lineRule="auto"/>
        <w:ind w:left="1224"/>
        <w:contextualSpacing/>
        <w:jc w:val="left"/>
        <w:rPr>
          <w:rFonts w:cs="Arial"/>
          <w:szCs w:val="22"/>
        </w:rPr>
      </w:pPr>
      <w:r w:rsidRPr="003750C2">
        <w:rPr>
          <w:rFonts w:cs="Arial"/>
          <w:szCs w:val="22"/>
        </w:rPr>
        <w:t xml:space="preserve">Mod de  alimentare : prin cablu . </w:t>
      </w:r>
    </w:p>
    <w:p w14:paraId="5238A2CC" w14:textId="77777777" w:rsidR="00D920EB" w:rsidRPr="003750C2" w:rsidRDefault="00D920EB" w:rsidP="00403063">
      <w:pPr>
        <w:pStyle w:val="CP92-text"/>
        <w:numPr>
          <w:ilvl w:val="0"/>
          <w:numId w:val="7"/>
        </w:numPr>
        <w:spacing w:after="0" w:line="276" w:lineRule="auto"/>
        <w:ind w:left="1224"/>
        <w:contextualSpacing/>
        <w:jc w:val="left"/>
        <w:rPr>
          <w:rFonts w:cs="Arial"/>
          <w:szCs w:val="22"/>
        </w:rPr>
      </w:pPr>
      <w:r w:rsidRPr="003750C2">
        <w:rPr>
          <w:rFonts w:cs="Arial"/>
          <w:szCs w:val="22"/>
        </w:rPr>
        <w:t>Limitele de variatie admise pentru tensiunea de alimentare, conf</w:t>
      </w:r>
      <w:r w:rsidR="0080224D">
        <w:rPr>
          <w:rFonts w:cs="Arial"/>
          <w:szCs w:val="22"/>
        </w:rPr>
        <w:t xml:space="preserve">. </w:t>
      </w:r>
      <w:r w:rsidRPr="003750C2">
        <w:rPr>
          <w:rFonts w:cs="Arial"/>
          <w:szCs w:val="22"/>
        </w:rPr>
        <w:t>SR EN 50160, sunt :</w:t>
      </w:r>
    </w:p>
    <w:p w14:paraId="61CA5A41" w14:textId="77777777" w:rsidR="00D920EB" w:rsidRPr="003750C2" w:rsidRDefault="00D920EB" w:rsidP="00EE5AFE">
      <w:pPr>
        <w:pStyle w:val="CP92-text"/>
        <w:numPr>
          <w:ilvl w:val="0"/>
          <w:numId w:val="6"/>
        </w:numPr>
        <w:spacing w:after="0" w:line="276" w:lineRule="auto"/>
        <w:ind w:left="1296" w:firstLine="0"/>
        <w:contextualSpacing/>
        <w:jc w:val="left"/>
        <w:rPr>
          <w:rFonts w:cs="Arial"/>
          <w:szCs w:val="22"/>
        </w:rPr>
      </w:pPr>
      <w:r w:rsidRPr="003750C2">
        <w:rPr>
          <w:rFonts w:cs="Arial"/>
          <w:szCs w:val="22"/>
        </w:rPr>
        <w:t>pentru 95% din saptamana : ±10% ;</w:t>
      </w:r>
    </w:p>
    <w:p w14:paraId="2AF549E7" w14:textId="77777777" w:rsidR="00D920EB" w:rsidRPr="003750C2" w:rsidRDefault="00D920EB" w:rsidP="00EE5AFE">
      <w:pPr>
        <w:pStyle w:val="CP92-text"/>
        <w:numPr>
          <w:ilvl w:val="0"/>
          <w:numId w:val="6"/>
        </w:numPr>
        <w:spacing w:after="0" w:line="276" w:lineRule="auto"/>
        <w:ind w:left="1296" w:firstLine="0"/>
        <w:contextualSpacing/>
        <w:jc w:val="left"/>
        <w:rPr>
          <w:rFonts w:cs="Arial"/>
          <w:szCs w:val="22"/>
        </w:rPr>
      </w:pPr>
      <w:r w:rsidRPr="003750C2">
        <w:rPr>
          <w:rFonts w:cs="Arial"/>
          <w:szCs w:val="22"/>
        </w:rPr>
        <w:t>pentru restul saptamanii : +10% / -15% ;</w:t>
      </w:r>
    </w:p>
    <w:p w14:paraId="1F20F80A" w14:textId="77777777" w:rsidR="00D920EB" w:rsidRPr="003750C2" w:rsidRDefault="00D920EB" w:rsidP="002A23C0">
      <w:pPr>
        <w:pStyle w:val="CP92-text"/>
        <w:numPr>
          <w:ilvl w:val="0"/>
          <w:numId w:val="7"/>
        </w:numPr>
        <w:spacing w:after="0" w:line="276" w:lineRule="auto"/>
        <w:ind w:left="1224"/>
        <w:contextualSpacing/>
        <w:jc w:val="left"/>
        <w:rPr>
          <w:rFonts w:cs="Arial"/>
          <w:szCs w:val="22"/>
        </w:rPr>
      </w:pPr>
      <w:r w:rsidRPr="003750C2">
        <w:rPr>
          <w:rFonts w:cs="Arial"/>
          <w:szCs w:val="22"/>
        </w:rPr>
        <w:t>Limitele de variatie admise pentru frecventa sunt :</w:t>
      </w:r>
    </w:p>
    <w:p w14:paraId="4ED8584C" w14:textId="77777777" w:rsidR="00D920EB" w:rsidRPr="003750C2" w:rsidRDefault="00D920EB" w:rsidP="00EE5AFE">
      <w:pPr>
        <w:pStyle w:val="CP92-text"/>
        <w:numPr>
          <w:ilvl w:val="0"/>
          <w:numId w:val="6"/>
        </w:numPr>
        <w:spacing w:after="0" w:line="276" w:lineRule="auto"/>
        <w:ind w:left="1296" w:firstLine="0"/>
        <w:contextualSpacing/>
        <w:jc w:val="left"/>
        <w:rPr>
          <w:rFonts w:cs="Arial"/>
          <w:szCs w:val="22"/>
        </w:rPr>
      </w:pPr>
      <w:r w:rsidRPr="003750C2">
        <w:rPr>
          <w:rFonts w:cs="Arial"/>
          <w:szCs w:val="22"/>
        </w:rPr>
        <w:t>pentru 99,5% din an : ±1% ;</w:t>
      </w:r>
    </w:p>
    <w:p w14:paraId="5CC02C15" w14:textId="77777777" w:rsidR="00D920EB" w:rsidRPr="003750C2" w:rsidRDefault="00D920EB" w:rsidP="00EE5AFE">
      <w:pPr>
        <w:pStyle w:val="CP92-text"/>
        <w:numPr>
          <w:ilvl w:val="0"/>
          <w:numId w:val="6"/>
        </w:numPr>
        <w:spacing w:after="0" w:line="276" w:lineRule="auto"/>
        <w:ind w:left="1296" w:firstLine="0"/>
        <w:contextualSpacing/>
        <w:jc w:val="left"/>
        <w:rPr>
          <w:rFonts w:cs="Arial"/>
          <w:szCs w:val="22"/>
        </w:rPr>
      </w:pPr>
      <w:r w:rsidRPr="003750C2">
        <w:rPr>
          <w:rFonts w:cs="Arial"/>
          <w:szCs w:val="22"/>
        </w:rPr>
        <w:t>pentru restul anului : +4% / -6% .</w:t>
      </w:r>
    </w:p>
    <w:p w14:paraId="5367FE9D" w14:textId="77777777" w:rsidR="00D920EB" w:rsidRPr="003750C2" w:rsidRDefault="00D920EB" w:rsidP="002A23C0">
      <w:pPr>
        <w:pStyle w:val="CP92-text"/>
        <w:numPr>
          <w:ilvl w:val="0"/>
          <w:numId w:val="7"/>
        </w:numPr>
        <w:spacing w:after="0" w:line="276" w:lineRule="auto"/>
        <w:ind w:left="1224"/>
        <w:contextualSpacing/>
        <w:jc w:val="left"/>
        <w:rPr>
          <w:rFonts w:cs="Arial"/>
          <w:szCs w:val="22"/>
        </w:rPr>
      </w:pPr>
      <w:r w:rsidRPr="003750C2">
        <w:rPr>
          <w:rFonts w:cs="Arial"/>
          <w:szCs w:val="22"/>
        </w:rPr>
        <w:t xml:space="preserve">Posibilitatea scoaterii de sub tensiune în caz de avarie : prin actionarea butonului de stop de urgenta general </w:t>
      </w:r>
      <w:r w:rsidR="00D70EDA">
        <w:rPr>
          <w:rFonts w:cs="Arial"/>
          <w:szCs w:val="22"/>
        </w:rPr>
        <w:t>j.t.</w:t>
      </w:r>
      <w:r w:rsidRPr="003750C2">
        <w:rPr>
          <w:rFonts w:cs="Arial"/>
          <w:szCs w:val="22"/>
        </w:rPr>
        <w:t xml:space="preserve"> ( BSG ) situat pe exteriorul containerului metalic si a butonului de stop de urgenta situat pe usa distribuitorului </w:t>
      </w:r>
      <w:r w:rsidRPr="003750C2">
        <w:rPr>
          <w:rFonts w:cs="Arial"/>
          <w:szCs w:val="22"/>
          <w:lang w:val="en-US"/>
        </w:rPr>
        <w:t>0,5/0,4/0,23 kV</w:t>
      </w:r>
      <w:r w:rsidR="00D70EDA">
        <w:rPr>
          <w:rFonts w:cs="Arial"/>
          <w:szCs w:val="22"/>
          <w:lang w:val="en-US"/>
        </w:rPr>
        <w:t xml:space="preserve"> </w:t>
      </w:r>
      <w:r w:rsidRPr="003750C2">
        <w:rPr>
          <w:rFonts w:cs="Arial"/>
          <w:szCs w:val="22"/>
        </w:rPr>
        <w:t>;</w:t>
      </w:r>
    </w:p>
    <w:p w14:paraId="579FB6D5" w14:textId="77777777" w:rsidR="00D920EB" w:rsidRPr="003750C2" w:rsidRDefault="00D920EB" w:rsidP="002A23C0">
      <w:pPr>
        <w:pStyle w:val="CP92-text"/>
        <w:numPr>
          <w:ilvl w:val="0"/>
          <w:numId w:val="7"/>
        </w:numPr>
        <w:spacing w:after="0" w:line="276" w:lineRule="auto"/>
        <w:ind w:left="1224"/>
        <w:contextualSpacing/>
        <w:jc w:val="left"/>
        <w:rPr>
          <w:rFonts w:cs="Arial"/>
          <w:szCs w:val="22"/>
        </w:rPr>
      </w:pPr>
      <w:r w:rsidRPr="003750C2">
        <w:rPr>
          <w:rFonts w:cs="Arial"/>
          <w:szCs w:val="22"/>
        </w:rPr>
        <w:t>Nivel de solicitare în exploatare : continuu ;</w:t>
      </w:r>
    </w:p>
    <w:p w14:paraId="2535F581" w14:textId="77777777" w:rsidR="00D920EB" w:rsidRPr="003750C2" w:rsidRDefault="00D920EB" w:rsidP="002A23C0">
      <w:pPr>
        <w:pStyle w:val="CP92-text"/>
        <w:numPr>
          <w:ilvl w:val="0"/>
          <w:numId w:val="7"/>
        </w:numPr>
        <w:spacing w:after="0" w:line="276" w:lineRule="auto"/>
        <w:ind w:left="1224"/>
        <w:contextualSpacing/>
        <w:jc w:val="left"/>
        <w:rPr>
          <w:rFonts w:cs="Arial"/>
          <w:szCs w:val="22"/>
        </w:rPr>
      </w:pPr>
      <w:r w:rsidRPr="003750C2">
        <w:rPr>
          <w:rFonts w:cs="Arial"/>
          <w:szCs w:val="22"/>
        </w:rPr>
        <w:t xml:space="preserve">Grad de protecţie minim : IP 42 </w:t>
      </w:r>
      <w:r w:rsidR="00D70EDA">
        <w:rPr>
          <w:rFonts w:cs="Arial"/>
          <w:szCs w:val="22"/>
        </w:rPr>
        <w:t xml:space="preserve">( </w:t>
      </w:r>
      <w:r w:rsidRPr="003750C2">
        <w:rPr>
          <w:rFonts w:cs="Arial"/>
          <w:szCs w:val="22"/>
        </w:rPr>
        <w:t>pentru amplasarea la interior</w:t>
      </w:r>
      <w:r w:rsidR="00D70EDA">
        <w:rPr>
          <w:rFonts w:cs="Arial"/>
          <w:szCs w:val="22"/>
        </w:rPr>
        <w:t xml:space="preserve"> )</w:t>
      </w:r>
      <w:r w:rsidRPr="003750C2">
        <w:rPr>
          <w:rFonts w:cs="Arial"/>
          <w:szCs w:val="22"/>
        </w:rPr>
        <w:t xml:space="preserve"> ;</w:t>
      </w:r>
    </w:p>
    <w:p w14:paraId="22180D76" w14:textId="77777777" w:rsidR="00D920EB" w:rsidRPr="003750C2" w:rsidRDefault="00D920EB" w:rsidP="002A23C0">
      <w:pPr>
        <w:pStyle w:val="CP92-text"/>
        <w:numPr>
          <w:ilvl w:val="0"/>
          <w:numId w:val="7"/>
        </w:numPr>
        <w:spacing w:after="0" w:line="276" w:lineRule="auto"/>
        <w:ind w:left="1224"/>
        <w:contextualSpacing/>
        <w:jc w:val="left"/>
        <w:rPr>
          <w:rFonts w:cs="Arial"/>
          <w:szCs w:val="22"/>
        </w:rPr>
      </w:pPr>
      <w:r w:rsidRPr="003750C2">
        <w:rPr>
          <w:rFonts w:cs="Arial"/>
          <w:szCs w:val="22"/>
        </w:rPr>
        <w:t>Protecţia împotriva explozie</w:t>
      </w:r>
      <w:r w:rsidR="00D70EDA">
        <w:rPr>
          <w:rFonts w:cs="Arial"/>
          <w:szCs w:val="22"/>
        </w:rPr>
        <w:t>i</w:t>
      </w:r>
      <w:r w:rsidRPr="003750C2">
        <w:rPr>
          <w:rFonts w:cs="Arial"/>
          <w:szCs w:val="22"/>
        </w:rPr>
        <w:t xml:space="preserve"> : distribuitorul </w:t>
      </w:r>
      <w:r w:rsidR="00D70EDA">
        <w:rPr>
          <w:rFonts w:cs="Arial"/>
          <w:szCs w:val="22"/>
        </w:rPr>
        <w:t xml:space="preserve">electric </w:t>
      </w:r>
      <w:r w:rsidRPr="002A23C0">
        <w:rPr>
          <w:rFonts w:cs="Arial"/>
          <w:szCs w:val="22"/>
        </w:rPr>
        <w:t xml:space="preserve">0,5/0,4/0,23 kV </w:t>
      </w:r>
      <w:r w:rsidRPr="003750C2">
        <w:rPr>
          <w:rFonts w:cs="Arial"/>
          <w:szCs w:val="22"/>
        </w:rPr>
        <w:t xml:space="preserve">pompe si circuite auxiliare se amplasează în mediu </w:t>
      </w:r>
      <w:r w:rsidR="00D70EDA">
        <w:rPr>
          <w:rFonts w:cs="Arial"/>
          <w:szCs w:val="22"/>
        </w:rPr>
        <w:t>neclasificat</w:t>
      </w:r>
      <w:r w:rsidRPr="003750C2">
        <w:rPr>
          <w:rFonts w:cs="Arial"/>
          <w:szCs w:val="22"/>
        </w:rPr>
        <w:t xml:space="preserve"> ;</w:t>
      </w:r>
    </w:p>
    <w:p w14:paraId="0FC9392B" w14:textId="77777777" w:rsidR="00D920EB" w:rsidRPr="003750C2" w:rsidRDefault="00D920EB" w:rsidP="002A23C0">
      <w:pPr>
        <w:pStyle w:val="CP92-text"/>
        <w:numPr>
          <w:ilvl w:val="0"/>
          <w:numId w:val="7"/>
        </w:numPr>
        <w:spacing w:after="0" w:line="276" w:lineRule="auto"/>
        <w:ind w:left="1224"/>
        <w:contextualSpacing/>
        <w:jc w:val="left"/>
        <w:rPr>
          <w:rFonts w:cs="Arial"/>
          <w:szCs w:val="22"/>
        </w:rPr>
      </w:pPr>
      <w:r w:rsidRPr="003750C2">
        <w:rPr>
          <w:rFonts w:cs="Arial"/>
          <w:szCs w:val="22"/>
        </w:rPr>
        <w:t>Schemă de legare la pământ : conform schemelor electrice monofilare ;</w:t>
      </w:r>
    </w:p>
    <w:p w14:paraId="35A2DD2B" w14:textId="77777777" w:rsidR="00D920EB" w:rsidRDefault="00D920EB" w:rsidP="002A23C0">
      <w:pPr>
        <w:pStyle w:val="CP92-text"/>
        <w:numPr>
          <w:ilvl w:val="0"/>
          <w:numId w:val="7"/>
        </w:numPr>
        <w:spacing w:after="0" w:line="276" w:lineRule="auto"/>
        <w:ind w:left="1224"/>
        <w:contextualSpacing/>
        <w:jc w:val="left"/>
        <w:rPr>
          <w:rFonts w:cs="Arial"/>
          <w:szCs w:val="22"/>
        </w:rPr>
      </w:pPr>
      <w:r w:rsidRPr="003750C2">
        <w:rPr>
          <w:rFonts w:cs="Arial"/>
          <w:szCs w:val="22"/>
        </w:rPr>
        <w:t xml:space="preserve">Intrări şi ieşiri : sunt numai în cablu, pe la partea superioara / inferioară a </w:t>
      </w:r>
      <w:r w:rsidR="00D70EDA">
        <w:rPr>
          <w:rFonts w:cs="Arial"/>
          <w:szCs w:val="22"/>
        </w:rPr>
        <w:t>d</w:t>
      </w:r>
      <w:r w:rsidRPr="003750C2">
        <w:rPr>
          <w:rFonts w:cs="Arial"/>
          <w:szCs w:val="22"/>
        </w:rPr>
        <w:t xml:space="preserve">istribuitorului </w:t>
      </w:r>
      <w:r w:rsidR="00D70EDA">
        <w:rPr>
          <w:rFonts w:cs="Arial"/>
          <w:szCs w:val="22"/>
        </w:rPr>
        <w:t xml:space="preserve">electric </w:t>
      </w:r>
      <w:r w:rsidRPr="003750C2">
        <w:rPr>
          <w:rFonts w:cs="Arial"/>
          <w:szCs w:val="22"/>
          <w:lang w:val="en-US"/>
        </w:rPr>
        <w:t xml:space="preserve">0,5/0,4/0,23 kV </w:t>
      </w:r>
      <w:r w:rsidRPr="003750C2">
        <w:rPr>
          <w:rFonts w:cs="Arial"/>
          <w:szCs w:val="22"/>
        </w:rPr>
        <w:t>pompe si circuite auxiliare, prin presetupe.</w:t>
      </w:r>
    </w:p>
    <w:p w14:paraId="440B9D74" w14:textId="77777777" w:rsidR="00D70EDA" w:rsidRPr="00495545" w:rsidRDefault="00D70EDA" w:rsidP="00495545">
      <w:pPr>
        <w:pStyle w:val="CP92-text"/>
        <w:spacing w:after="0" w:line="276" w:lineRule="auto"/>
        <w:contextualSpacing/>
        <w:jc w:val="left"/>
        <w:rPr>
          <w:rFonts w:cs="Arial"/>
          <w:sz w:val="8"/>
          <w:szCs w:val="8"/>
        </w:rPr>
      </w:pPr>
    </w:p>
    <w:p w14:paraId="0CA43506" w14:textId="77777777" w:rsidR="00D920EB" w:rsidRPr="003750C2" w:rsidRDefault="00D920EB" w:rsidP="00C67F61">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5.3. FUNCŢII</w:t>
      </w:r>
    </w:p>
    <w:p w14:paraId="1292DE68" w14:textId="77777777" w:rsidR="00D920EB" w:rsidRPr="003750C2" w:rsidRDefault="00D920EB" w:rsidP="00C67F61">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5.3.1. </w:t>
      </w:r>
      <w:proofErr w:type="spellStart"/>
      <w:r w:rsidRPr="003750C2">
        <w:rPr>
          <w:rFonts w:ascii="Arial" w:hAnsi="Arial" w:cs="Arial"/>
          <w:bCs/>
          <w:smallCaps w:val="0"/>
          <w:u w:val="none"/>
        </w:rPr>
        <w:t>Alimentarea</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consumatorilor</w:t>
      </w:r>
      <w:proofErr w:type="spellEnd"/>
    </w:p>
    <w:p w14:paraId="276AEA3D" w14:textId="583528D4" w:rsidR="00C67F61" w:rsidRDefault="00D920EB" w:rsidP="00C67F61">
      <w:pPr>
        <w:pStyle w:val="CP92-text"/>
        <w:spacing w:after="0" w:line="276" w:lineRule="auto"/>
        <w:ind w:firstLine="432"/>
        <w:contextualSpacing/>
        <w:jc w:val="left"/>
        <w:rPr>
          <w:rFonts w:cs="Arial"/>
          <w:szCs w:val="22"/>
        </w:rPr>
      </w:pPr>
      <w:r w:rsidRPr="003750C2">
        <w:rPr>
          <w:rFonts w:cs="Arial"/>
          <w:szCs w:val="22"/>
        </w:rPr>
        <w:t xml:space="preserve">Distribuitorul </w:t>
      </w:r>
      <w:r w:rsidR="00C67F61">
        <w:rPr>
          <w:rFonts w:cs="Arial"/>
          <w:szCs w:val="22"/>
        </w:rPr>
        <w:t xml:space="preserve">electric </w:t>
      </w:r>
      <w:r w:rsidRPr="003750C2">
        <w:rPr>
          <w:rFonts w:cs="Arial"/>
          <w:szCs w:val="22"/>
          <w:lang w:val="en-US"/>
        </w:rPr>
        <w:t xml:space="preserve">0,5/0,4/0,23 kV </w:t>
      </w:r>
      <w:r w:rsidRPr="003750C2">
        <w:rPr>
          <w:rFonts w:cs="Arial"/>
          <w:szCs w:val="22"/>
        </w:rPr>
        <w:t>pompe si circuite auxiliare asigura alimentarea cu energie a receptoarelor de forţă, cu tensiunea de 500 V c.a.</w:t>
      </w:r>
      <w:r w:rsidR="00C67F61">
        <w:rPr>
          <w:rFonts w:cs="Arial"/>
          <w:szCs w:val="22"/>
        </w:rPr>
        <w:t>,</w:t>
      </w:r>
      <w:r w:rsidRPr="003750C2">
        <w:rPr>
          <w:rFonts w:cs="Arial"/>
          <w:szCs w:val="22"/>
        </w:rPr>
        <w:t xml:space="preserve"> respectiv a motoarelor electrice de acţionare a pompelor, si cu tensiunea de 230 V c.a. a tabloului electric din container, a insotitorilor electrici aferenti pompelor si conductelor, a instalatiilor de climatizare si a circuitelor electrice </w:t>
      </w:r>
      <w:r w:rsidR="00495545">
        <w:rPr>
          <w:rFonts w:cs="Arial"/>
          <w:szCs w:val="22"/>
        </w:rPr>
        <w:t>a</w:t>
      </w:r>
      <w:r w:rsidRPr="003750C2">
        <w:rPr>
          <w:rFonts w:cs="Arial"/>
          <w:szCs w:val="22"/>
        </w:rPr>
        <w:t>uxiliare.</w:t>
      </w:r>
    </w:p>
    <w:p w14:paraId="4BA8F150" w14:textId="77777777" w:rsidR="00C67F61" w:rsidRDefault="00D920EB" w:rsidP="00C67F61">
      <w:pPr>
        <w:pStyle w:val="CP92-text"/>
        <w:spacing w:after="0" w:line="276" w:lineRule="auto"/>
        <w:ind w:firstLine="432"/>
        <w:contextualSpacing/>
        <w:jc w:val="left"/>
        <w:rPr>
          <w:rFonts w:cs="Arial"/>
          <w:szCs w:val="22"/>
        </w:rPr>
      </w:pPr>
      <w:r w:rsidRPr="003750C2">
        <w:rPr>
          <w:rFonts w:cs="Arial"/>
          <w:szCs w:val="22"/>
        </w:rPr>
        <w:t>Motorul electric a carui functionare necesita o plaja larga de modificare a turatiei este alimentat prin</w:t>
      </w:r>
      <w:r w:rsidR="00C67F61">
        <w:rPr>
          <w:rFonts w:cs="Arial"/>
          <w:szCs w:val="22"/>
        </w:rPr>
        <w:t>tr-un</w:t>
      </w:r>
      <w:r w:rsidRPr="003750C2">
        <w:rPr>
          <w:rFonts w:cs="Arial"/>
          <w:szCs w:val="22"/>
        </w:rPr>
        <w:t xml:space="preserve"> convertizor de frecvenţă. Acest echipament asigură pornirea/oprirea lentă şi o serie de protecţii pentru motor. De asemenea, convertizorul de frecvenţă trebuie sa asigure si compensarea factorului de putere propriu.</w:t>
      </w:r>
    </w:p>
    <w:p w14:paraId="2B3E6B05" w14:textId="77777777" w:rsidR="009E568C" w:rsidRPr="003750C2" w:rsidRDefault="009E568C" w:rsidP="009E568C">
      <w:pPr>
        <w:pStyle w:val="CP92-text"/>
        <w:spacing w:after="0" w:line="276" w:lineRule="auto"/>
        <w:ind w:firstLine="432"/>
        <w:contextualSpacing/>
        <w:jc w:val="left"/>
        <w:rPr>
          <w:rFonts w:cs="Arial"/>
          <w:color w:val="FF0000"/>
        </w:rPr>
      </w:pPr>
      <w:r w:rsidRPr="003750C2">
        <w:rPr>
          <w:rFonts w:cs="Arial"/>
        </w:rPr>
        <w:t xml:space="preserve">S-a prevazut </w:t>
      </w:r>
      <w:r>
        <w:rPr>
          <w:rFonts w:cs="Arial"/>
        </w:rPr>
        <w:t xml:space="preserve">un </w:t>
      </w:r>
      <w:r w:rsidRPr="003750C2">
        <w:rPr>
          <w:rFonts w:cs="Arial"/>
        </w:rPr>
        <w:t>separator cu sigurante fuzibile pentru circuitul care alimenteaza cu energie electrica convertizorul de frecventa ce actioneaza motorul pompei.</w:t>
      </w:r>
    </w:p>
    <w:p w14:paraId="149C7A4F" w14:textId="77777777" w:rsidR="00C67F61" w:rsidRDefault="00D920EB" w:rsidP="00C67F61">
      <w:pPr>
        <w:pStyle w:val="CP92-text"/>
        <w:spacing w:after="0" w:line="276" w:lineRule="auto"/>
        <w:ind w:firstLine="432"/>
        <w:contextualSpacing/>
        <w:jc w:val="left"/>
        <w:rPr>
          <w:rFonts w:cs="Arial"/>
          <w:szCs w:val="22"/>
        </w:rPr>
      </w:pPr>
      <w:r w:rsidRPr="003750C2">
        <w:rPr>
          <w:rFonts w:cs="Arial"/>
          <w:szCs w:val="22"/>
        </w:rPr>
        <w:t xml:space="preserve">Alimentarea cu energie electrică a Dulapului de automatizare este asigurata de </w:t>
      </w:r>
      <w:r w:rsidR="00C67F61">
        <w:rPr>
          <w:rFonts w:cs="Arial"/>
          <w:szCs w:val="22"/>
        </w:rPr>
        <w:t>un</w:t>
      </w:r>
      <w:r w:rsidRPr="003750C2">
        <w:rPr>
          <w:rFonts w:cs="Arial"/>
          <w:szCs w:val="22"/>
        </w:rPr>
        <w:t xml:space="preserve"> UPS.</w:t>
      </w:r>
    </w:p>
    <w:p w14:paraId="520CD3DB" w14:textId="77777777" w:rsidR="009E568C" w:rsidRDefault="00D920EB" w:rsidP="009E568C">
      <w:pPr>
        <w:pStyle w:val="CP92-text"/>
        <w:spacing w:after="0" w:line="276" w:lineRule="auto"/>
        <w:ind w:firstLine="432"/>
        <w:contextualSpacing/>
        <w:jc w:val="left"/>
        <w:rPr>
          <w:rFonts w:cs="Arial"/>
        </w:rPr>
      </w:pPr>
      <w:r w:rsidRPr="003750C2">
        <w:rPr>
          <w:rFonts w:cs="Arial"/>
        </w:rPr>
        <w:t>S-a prevazut un circuit de rezerva pentru alimentarea Dulapului de automatizare in caz de defectare a UPS-ului.</w:t>
      </w:r>
    </w:p>
    <w:p w14:paraId="51286A60" w14:textId="77777777" w:rsidR="00C97684" w:rsidRPr="00C97684" w:rsidRDefault="00C97684" w:rsidP="009E568C">
      <w:pPr>
        <w:pStyle w:val="CP92-text"/>
        <w:spacing w:after="0" w:line="276" w:lineRule="auto"/>
        <w:ind w:firstLine="432"/>
        <w:contextualSpacing/>
        <w:jc w:val="left"/>
        <w:rPr>
          <w:rFonts w:cs="Arial"/>
          <w:sz w:val="6"/>
          <w:szCs w:val="6"/>
        </w:rPr>
      </w:pPr>
    </w:p>
    <w:p w14:paraId="2370E9F9" w14:textId="799E64D3" w:rsidR="00D920EB" w:rsidRPr="003750C2" w:rsidRDefault="00D920EB" w:rsidP="00C97684">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5.3.2. </w:t>
      </w:r>
      <w:proofErr w:type="spellStart"/>
      <w:r w:rsidRPr="003750C2">
        <w:rPr>
          <w:rFonts w:ascii="Arial" w:hAnsi="Arial" w:cs="Arial"/>
          <w:bCs/>
          <w:smallCaps w:val="0"/>
          <w:u w:val="none"/>
        </w:rPr>
        <w:t>Functii</w:t>
      </w:r>
      <w:proofErr w:type="spellEnd"/>
      <w:r w:rsidRPr="003750C2">
        <w:rPr>
          <w:rFonts w:ascii="Arial" w:hAnsi="Arial" w:cs="Arial"/>
          <w:bCs/>
          <w:smallCaps w:val="0"/>
          <w:u w:val="none"/>
        </w:rPr>
        <w:t xml:space="preserve"> de </w:t>
      </w:r>
      <w:proofErr w:type="spellStart"/>
      <w:r w:rsidRPr="003750C2">
        <w:rPr>
          <w:rFonts w:ascii="Arial" w:hAnsi="Arial" w:cs="Arial"/>
          <w:bCs/>
          <w:smallCaps w:val="0"/>
          <w:u w:val="none"/>
        </w:rPr>
        <w:t>protecţie</w:t>
      </w:r>
      <w:proofErr w:type="spellEnd"/>
      <w:r w:rsidRPr="003750C2">
        <w:rPr>
          <w:rFonts w:ascii="Arial" w:hAnsi="Arial" w:cs="Arial"/>
          <w:bCs/>
          <w:smallCaps w:val="0"/>
          <w:u w:val="none"/>
        </w:rPr>
        <w:t xml:space="preserve"> a</w:t>
      </w:r>
      <w:r w:rsidR="00342BEE">
        <w:rPr>
          <w:rFonts w:ascii="Arial" w:hAnsi="Arial" w:cs="Arial"/>
          <w:bCs/>
          <w:smallCaps w:val="0"/>
          <w:u w:val="none"/>
        </w:rPr>
        <w:t>le</w:t>
      </w:r>
      <w:r w:rsidRPr="003750C2">
        <w:rPr>
          <w:rFonts w:ascii="Arial" w:hAnsi="Arial" w:cs="Arial"/>
          <w:bCs/>
          <w:smallCaps w:val="0"/>
          <w:u w:val="none"/>
        </w:rPr>
        <w:t xml:space="preserve"> </w:t>
      </w:r>
      <w:proofErr w:type="spellStart"/>
      <w:r w:rsidRPr="003750C2">
        <w:rPr>
          <w:rFonts w:ascii="Arial" w:hAnsi="Arial" w:cs="Arial"/>
          <w:bCs/>
          <w:smallCaps w:val="0"/>
          <w:u w:val="none"/>
        </w:rPr>
        <w:t>motoarelor</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electrice</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prevăzute</w:t>
      </w:r>
      <w:proofErr w:type="spellEnd"/>
      <w:r w:rsidRPr="003750C2">
        <w:rPr>
          <w:rFonts w:ascii="Arial" w:hAnsi="Arial" w:cs="Arial"/>
          <w:bCs/>
          <w:smallCaps w:val="0"/>
          <w:u w:val="none"/>
        </w:rPr>
        <w:t xml:space="preserve"> cu </w:t>
      </w:r>
      <w:proofErr w:type="spellStart"/>
      <w:r w:rsidRPr="003750C2">
        <w:rPr>
          <w:rFonts w:ascii="Arial" w:hAnsi="Arial" w:cs="Arial"/>
          <w:bCs/>
          <w:smallCaps w:val="0"/>
          <w:u w:val="none"/>
        </w:rPr>
        <w:t>convertizor</w:t>
      </w:r>
      <w:proofErr w:type="spellEnd"/>
      <w:r w:rsidRPr="003750C2">
        <w:rPr>
          <w:rFonts w:ascii="Arial" w:hAnsi="Arial" w:cs="Arial"/>
          <w:bCs/>
          <w:smallCaps w:val="0"/>
          <w:u w:val="none"/>
        </w:rPr>
        <w:t xml:space="preserve"> de</w:t>
      </w:r>
      <w:r w:rsidR="00495545">
        <w:rPr>
          <w:rFonts w:ascii="Arial" w:hAnsi="Arial" w:cs="Arial"/>
          <w:bCs/>
          <w:smallCaps w:val="0"/>
          <w:u w:val="none"/>
        </w:rPr>
        <w:t xml:space="preserve"> </w:t>
      </w:r>
      <w:proofErr w:type="spellStart"/>
      <w:r w:rsidRPr="003750C2">
        <w:rPr>
          <w:rFonts w:ascii="Arial" w:hAnsi="Arial" w:cs="Arial"/>
          <w:bCs/>
          <w:smallCaps w:val="0"/>
          <w:u w:val="none"/>
        </w:rPr>
        <w:t>frecvenţă</w:t>
      </w:r>
      <w:proofErr w:type="spellEnd"/>
    </w:p>
    <w:p w14:paraId="3DCCC87A" w14:textId="77777777" w:rsidR="00342BEE" w:rsidRDefault="00D920EB" w:rsidP="00342BEE">
      <w:pPr>
        <w:pStyle w:val="CP92-text"/>
        <w:spacing w:after="0" w:line="276" w:lineRule="auto"/>
        <w:ind w:firstLine="432"/>
        <w:contextualSpacing/>
        <w:jc w:val="left"/>
        <w:rPr>
          <w:rFonts w:cs="Arial"/>
          <w:szCs w:val="22"/>
        </w:rPr>
      </w:pPr>
      <w:r w:rsidRPr="003750C2">
        <w:rPr>
          <w:rFonts w:cs="Arial"/>
          <w:szCs w:val="22"/>
        </w:rPr>
        <w:t>Convertizoarele de frecventa asigura protectiile motoarelor electrice, inclusiv monitorizarea temperaturii in infasurarile statorice.</w:t>
      </w:r>
    </w:p>
    <w:p w14:paraId="7433D40C" w14:textId="77777777" w:rsidR="00342BEE" w:rsidRDefault="00D920EB" w:rsidP="00342BEE">
      <w:pPr>
        <w:pStyle w:val="CP92-text"/>
        <w:spacing w:after="0" w:line="276" w:lineRule="auto"/>
        <w:ind w:firstLine="432"/>
        <w:contextualSpacing/>
        <w:jc w:val="left"/>
        <w:rPr>
          <w:rFonts w:cs="Arial"/>
          <w:szCs w:val="22"/>
        </w:rPr>
      </w:pPr>
      <w:r w:rsidRPr="003750C2">
        <w:rPr>
          <w:rFonts w:cs="Arial"/>
          <w:szCs w:val="22"/>
        </w:rPr>
        <w:t>Convertizoarele de frecvenţă trebuie sa asigure compensarea factorului de putere propriu si sa indeplineasca cerintele privind compatibilitatea electromagnetica specificate in standardul IEC/EN 61800-3, pentru a nu perturba functionarea echipamentelor existente.</w:t>
      </w:r>
      <w:r w:rsidR="00342BEE">
        <w:rPr>
          <w:rFonts w:cs="Arial"/>
          <w:szCs w:val="22"/>
        </w:rPr>
        <w:t xml:space="preserve"> </w:t>
      </w:r>
    </w:p>
    <w:p w14:paraId="035AC780" w14:textId="77777777" w:rsidR="00342BEE" w:rsidRDefault="00D920EB" w:rsidP="00342BEE">
      <w:pPr>
        <w:pStyle w:val="CP92-text"/>
        <w:spacing w:after="0" w:line="276" w:lineRule="auto"/>
        <w:ind w:firstLine="432"/>
        <w:contextualSpacing/>
        <w:jc w:val="left"/>
        <w:rPr>
          <w:rFonts w:cs="Arial"/>
          <w:szCs w:val="22"/>
        </w:rPr>
      </w:pPr>
      <w:r w:rsidRPr="003750C2">
        <w:rPr>
          <w:rFonts w:cs="Arial"/>
          <w:szCs w:val="22"/>
        </w:rPr>
        <w:t xml:space="preserve">Comenzile de pornire/oprire sunt realizate local de la cutiile de comanda, iar cele de modificare a  turatiei sunt </w:t>
      </w:r>
      <w:r w:rsidR="00342BEE">
        <w:rPr>
          <w:rFonts w:cs="Arial"/>
          <w:szCs w:val="22"/>
        </w:rPr>
        <w:t>transmise</w:t>
      </w:r>
      <w:r w:rsidRPr="003750C2">
        <w:rPr>
          <w:rFonts w:cs="Arial"/>
          <w:szCs w:val="22"/>
        </w:rPr>
        <w:t xml:space="preserve"> </w:t>
      </w:r>
      <w:r w:rsidR="00342BEE">
        <w:rPr>
          <w:rFonts w:cs="Arial"/>
          <w:szCs w:val="22"/>
        </w:rPr>
        <w:t>la convertizoarele de frecventa</w:t>
      </w:r>
      <w:r w:rsidRPr="003750C2">
        <w:rPr>
          <w:rFonts w:cs="Arial"/>
          <w:szCs w:val="22"/>
        </w:rPr>
        <w:t xml:space="preserve"> de catre automatul </w:t>
      </w:r>
      <w:r w:rsidR="00342BEE">
        <w:rPr>
          <w:rFonts w:cs="Arial"/>
          <w:szCs w:val="22"/>
        </w:rPr>
        <w:t>p</w:t>
      </w:r>
      <w:r w:rsidRPr="003750C2">
        <w:rPr>
          <w:rFonts w:cs="Arial"/>
          <w:szCs w:val="22"/>
        </w:rPr>
        <w:t>rogramabil ( PLC ) prin intrarile numerice dedicate, aflate la aceste convertizoare. De asemenea comenzile de pornire/oprire vor fi conditionate si de informatiile primite de catre convertizoare de la automatul programabil ( PLC ), privind starea/conditiile  procesului.</w:t>
      </w:r>
    </w:p>
    <w:p w14:paraId="4CA425C8" w14:textId="77777777" w:rsidR="00D920EB" w:rsidRPr="003750C2" w:rsidRDefault="00D920EB" w:rsidP="00342BEE">
      <w:pPr>
        <w:pStyle w:val="CP92-text"/>
        <w:spacing w:after="0" w:line="276" w:lineRule="auto"/>
        <w:ind w:firstLine="432"/>
        <w:contextualSpacing/>
        <w:jc w:val="left"/>
        <w:rPr>
          <w:rFonts w:cs="Arial"/>
          <w:szCs w:val="22"/>
        </w:rPr>
      </w:pPr>
      <w:r w:rsidRPr="003750C2">
        <w:rPr>
          <w:rFonts w:cs="Arial"/>
          <w:szCs w:val="22"/>
        </w:rPr>
        <w:t>In functie de natura lor, protectiile sunt directionate de convertizoarele de frecventa la contactoare.</w:t>
      </w:r>
    </w:p>
    <w:p w14:paraId="504A50E8" w14:textId="77777777" w:rsidR="00D920EB" w:rsidRPr="003750C2" w:rsidRDefault="00D920EB" w:rsidP="001028DD">
      <w:pPr>
        <w:pStyle w:val="CP92-text"/>
        <w:spacing w:after="0" w:line="276" w:lineRule="auto"/>
        <w:ind w:left="432"/>
        <w:contextualSpacing/>
        <w:jc w:val="left"/>
        <w:rPr>
          <w:rFonts w:cs="Arial"/>
          <w:szCs w:val="22"/>
          <w:u w:val="single"/>
        </w:rPr>
      </w:pPr>
      <w:r w:rsidRPr="003750C2">
        <w:rPr>
          <w:rFonts w:cs="Arial"/>
          <w:szCs w:val="22"/>
          <w:u w:val="single"/>
        </w:rPr>
        <w:t>Protecţii direcţionate la contactor</w:t>
      </w:r>
      <w:r w:rsidRPr="003750C2">
        <w:rPr>
          <w:rFonts w:cs="Arial"/>
          <w:szCs w:val="22"/>
        </w:rPr>
        <w:t xml:space="preserve"> :</w:t>
      </w:r>
    </w:p>
    <w:p w14:paraId="4E0EB9A9" w14:textId="77777777" w:rsidR="00D920EB" w:rsidRPr="003750C2" w:rsidRDefault="00D920EB" w:rsidP="001028DD">
      <w:pPr>
        <w:pStyle w:val="CP92-text"/>
        <w:spacing w:after="0" w:line="276" w:lineRule="auto"/>
        <w:ind w:left="432"/>
        <w:contextualSpacing/>
        <w:jc w:val="left"/>
        <w:rPr>
          <w:rFonts w:cs="Arial"/>
          <w:szCs w:val="22"/>
        </w:rPr>
      </w:pPr>
      <w:r w:rsidRPr="003750C2">
        <w:rPr>
          <w:rFonts w:cs="Arial"/>
          <w:szCs w:val="22"/>
        </w:rPr>
        <w:t>Convertizorul de frecvenţă realizează urmatoarele protecţii :</w:t>
      </w:r>
    </w:p>
    <w:p w14:paraId="25F55905" w14:textId="77777777" w:rsidR="00D920EB" w:rsidRPr="003750C2" w:rsidRDefault="00D920EB" w:rsidP="005B15D3">
      <w:pPr>
        <w:pStyle w:val="CP92-text"/>
        <w:spacing w:after="0" w:line="276" w:lineRule="auto"/>
        <w:ind w:left="720"/>
        <w:contextualSpacing/>
        <w:jc w:val="left"/>
        <w:rPr>
          <w:rFonts w:cs="Arial"/>
          <w:szCs w:val="22"/>
        </w:rPr>
      </w:pPr>
      <w:r w:rsidRPr="003750C2">
        <w:rPr>
          <w:rFonts w:cs="Arial"/>
          <w:szCs w:val="22"/>
        </w:rPr>
        <w:t>- protecţia la blocarea rotorului - convertizorul comandă declanşarea contactorului ;</w:t>
      </w:r>
    </w:p>
    <w:p w14:paraId="5064D960" w14:textId="77777777" w:rsidR="00D920EB" w:rsidRPr="003750C2" w:rsidRDefault="00D920EB" w:rsidP="005B15D3">
      <w:pPr>
        <w:pStyle w:val="CP92-text"/>
        <w:spacing w:after="0" w:line="276" w:lineRule="auto"/>
        <w:ind w:left="720"/>
        <w:contextualSpacing/>
        <w:jc w:val="left"/>
        <w:rPr>
          <w:rFonts w:cs="Arial"/>
          <w:szCs w:val="22"/>
        </w:rPr>
      </w:pPr>
      <w:r w:rsidRPr="003750C2">
        <w:rPr>
          <w:rFonts w:cs="Arial"/>
          <w:szCs w:val="22"/>
        </w:rPr>
        <w:t>- protecţia proprie a convertizorului de frecvenţă, în caz de avarie în funcţionarea lui ;</w:t>
      </w:r>
    </w:p>
    <w:p w14:paraId="47F4196E" w14:textId="77777777" w:rsidR="00D920EB" w:rsidRPr="003750C2" w:rsidRDefault="00D920EB" w:rsidP="005B15D3">
      <w:pPr>
        <w:pStyle w:val="CP92-text"/>
        <w:spacing w:after="0" w:line="276" w:lineRule="auto"/>
        <w:ind w:left="720"/>
        <w:contextualSpacing/>
        <w:jc w:val="left"/>
        <w:rPr>
          <w:rFonts w:cs="Arial"/>
          <w:szCs w:val="22"/>
        </w:rPr>
      </w:pPr>
      <w:r w:rsidRPr="003750C2">
        <w:rPr>
          <w:rFonts w:cs="Arial"/>
          <w:szCs w:val="22"/>
        </w:rPr>
        <w:t xml:space="preserve">- protectie la suprasarcină ; </w:t>
      </w:r>
    </w:p>
    <w:p w14:paraId="7A807DD4" w14:textId="77777777" w:rsidR="00D920EB" w:rsidRPr="003750C2" w:rsidRDefault="00D920EB" w:rsidP="005B15D3">
      <w:pPr>
        <w:pStyle w:val="CP92-text"/>
        <w:spacing w:after="0" w:line="276" w:lineRule="auto"/>
        <w:ind w:left="720"/>
        <w:contextualSpacing/>
        <w:jc w:val="left"/>
        <w:rPr>
          <w:rFonts w:cs="Arial"/>
          <w:szCs w:val="22"/>
        </w:rPr>
      </w:pPr>
      <w:r w:rsidRPr="003750C2">
        <w:rPr>
          <w:rFonts w:cs="Arial"/>
          <w:szCs w:val="22"/>
        </w:rPr>
        <w:t>- protectie la scurtcircuit ;</w:t>
      </w:r>
    </w:p>
    <w:p w14:paraId="2E682B4C" w14:textId="77777777" w:rsidR="00D920EB" w:rsidRPr="003750C2" w:rsidRDefault="00D920EB" w:rsidP="005B15D3">
      <w:pPr>
        <w:pStyle w:val="CP92-text"/>
        <w:spacing w:after="0" w:line="276" w:lineRule="auto"/>
        <w:ind w:left="720"/>
        <w:contextualSpacing/>
        <w:jc w:val="left"/>
        <w:rPr>
          <w:rFonts w:cs="Arial"/>
          <w:szCs w:val="22"/>
        </w:rPr>
      </w:pPr>
      <w:r w:rsidRPr="003750C2">
        <w:rPr>
          <w:rFonts w:cs="Arial"/>
          <w:szCs w:val="22"/>
        </w:rPr>
        <w:t xml:space="preserve">- protectie la defecte </w:t>
      </w:r>
      <w:r w:rsidR="00695A6B">
        <w:rPr>
          <w:rFonts w:cs="Arial"/>
          <w:szCs w:val="22"/>
        </w:rPr>
        <w:t xml:space="preserve">de </w:t>
      </w:r>
      <w:r w:rsidRPr="003750C2">
        <w:rPr>
          <w:rFonts w:cs="Arial"/>
          <w:szCs w:val="22"/>
        </w:rPr>
        <w:t xml:space="preserve">punere la pamant ; </w:t>
      </w:r>
    </w:p>
    <w:p w14:paraId="6D51D10F" w14:textId="77777777" w:rsidR="00D920EB" w:rsidRPr="003750C2" w:rsidRDefault="00695A6B" w:rsidP="005B15D3">
      <w:pPr>
        <w:pStyle w:val="CP92-text"/>
        <w:spacing w:after="0" w:line="276" w:lineRule="auto"/>
        <w:ind w:left="720"/>
        <w:contextualSpacing/>
        <w:jc w:val="left"/>
        <w:rPr>
          <w:rFonts w:cs="Arial"/>
          <w:szCs w:val="22"/>
        </w:rPr>
      </w:pPr>
      <w:r>
        <w:rPr>
          <w:rFonts w:cs="Arial"/>
          <w:szCs w:val="22"/>
        </w:rPr>
        <w:t xml:space="preserve">- protectie la succesiunea </w:t>
      </w:r>
      <w:r w:rsidR="00D920EB" w:rsidRPr="003750C2">
        <w:rPr>
          <w:rFonts w:cs="Arial"/>
          <w:szCs w:val="22"/>
        </w:rPr>
        <w:t>faze</w:t>
      </w:r>
      <w:r>
        <w:rPr>
          <w:rFonts w:cs="Arial"/>
          <w:szCs w:val="22"/>
        </w:rPr>
        <w:t>lor</w:t>
      </w:r>
      <w:r w:rsidR="00D920EB" w:rsidRPr="003750C2">
        <w:rPr>
          <w:rFonts w:cs="Arial"/>
          <w:szCs w:val="22"/>
        </w:rPr>
        <w:t xml:space="preserve"> ;</w:t>
      </w:r>
    </w:p>
    <w:p w14:paraId="76CE0D1B" w14:textId="77777777" w:rsidR="00D920EB" w:rsidRPr="003750C2" w:rsidRDefault="00D920EB" w:rsidP="005B15D3">
      <w:pPr>
        <w:pStyle w:val="CP92-text"/>
        <w:spacing w:after="0" w:line="276" w:lineRule="auto"/>
        <w:ind w:left="720"/>
        <w:contextualSpacing/>
        <w:jc w:val="left"/>
        <w:rPr>
          <w:rFonts w:cs="Arial"/>
          <w:szCs w:val="22"/>
        </w:rPr>
      </w:pPr>
      <w:r w:rsidRPr="003750C2">
        <w:rPr>
          <w:rFonts w:cs="Arial"/>
          <w:szCs w:val="22"/>
        </w:rPr>
        <w:t>- protectie la tensiune minima ;</w:t>
      </w:r>
    </w:p>
    <w:p w14:paraId="59D9AAEF" w14:textId="77777777" w:rsidR="00D920EB" w:rsidRPr="003750C2" w:rsidRDefault="00D920EB" w:rsidP="005B15D3">
      <w:pPr>
        <w:pStyle w:val="CP92-text"/>
        <w:spacing w:after="0" w:line="276" w:lineRule="auto"/>
        <w:ind w:left="720"/>
        <w:contextualSpacing/>
        <w:jc w:val="left"/>
        <w:rPr>
          <w:rFonts w:cs="Arial"/>
          <w:szCs w:val="22"/>
        </w:rPr>
      </w:pPr>
      <w:r w:rsidRPr="003750C2">
        <w:rPr>
          <w:rFonts w:cs="Arial"/>
          <w:szCs w:val="22"/>
        </w:rPr>
        <w:t xml:space="preserve">- protectie la porniri grele, defectuoase ; </w:t>
      </w:r>
    </w:p>
    <w:p w14:paraId="0E7F82D8" w14:textId="77777777" w:rsidR="00D920EB" w:rsidRPr="003750C2" w:rsidRDefault="00D920EB" w:rsidP="005B15D3">
      <w:pPr>
        <w:pStyle w:val="CP92-text"/>
        <w:spacing w:after="0" w:line="276" w:lineRule="auto"/>
        <w:ind w:left="720"/>
        <w:contextualSpacing/>
        <w:jc w:val="left"/>
        <w:rPr>
          <w:rFonts w:cs="Arial"/>
          <w:szCs w:val="22"/>
        </w:rPr>
      </w:pPr>
      <w:r w:rsidRPr="003750C2">
        <w:rPr>
          <w:rFonts w:cs="Arial"/>
          <w:szCs w:val="22"/>
        </w:rPr>
        <w:t>- protectie la alimentare cu faze dezechilibrate ;</w:t>
      </w:r>
    </w:p>
    <w:p w14:paraId="4CCB6126" w14:textId="77777777" w:rsidR="00D920EB" w:rsidRPr="003750C2" w:rsidRDefault="00D920EB" w:rsidP="005B15D3">
      <w:pPr>
        <w:pStyle w:val="CP92-text"/>
        <w:spacing w:after="0" w:line="276" w:lineRule="auto"/>
        <w:ind w:left="720"/>
        <w:contextualSpacing/>
        <w:jc w:val="left"/>
        <w:rPr>
          <w:rFonts w:cs="Arial"/>
          <w:szCs w:val="22"/>
        </w:rPr>
      </w:pPr>
      <w:r w:rsidRPr="003750C2">
        <w:rPr>
          <w:rFonts w:cs="Arial"/>
          <w:szCs w:val="22"/>
        </w:rPr>
        <w:t xml:space="preserve">- protectie la funcţionare bifazică ; </w:t>
      </w:r>
    </w:p>
    <w:p w14:paraId="315ACFFD" w14:textId="77777777" w:rsidR="00695A6B" w:rsidRDefault="00D920EB" w:rsidP="005B15D3">
      <w:pPr>
        <w:pStyle w:val="CP92-text"/>
        <w:spacing w:after="0" w:line="276" w:lineRule="auto"/>
        <w:ind w:left="720"/>
        <w:contextualSpacing/>
        <w:jc w:val="left"/>
        <w:rPr>
          <w:rFonts w:cs="Arial"/>
          <w:szCs w:val="22"/>
        </w:rPr>
      </w:pPr>
      <w:r w:rsidRPr="003750C2">
        <w:rPr>
          <w:rFonts w:cs="Arial"/>
          <w:szCs w:val="22"/>
        </w:rPr>
        <w:t xml:space="preserve">- protectie la supratemperatură sesizată de senzori termici in infasurarile statorice ale </w:t>
      </w:r>
    </w:p>
    <w:p w14:paraId="03E9E6F1" w14:textId="77777777" w:rsidR="00D920EB" w:rsidRPr="003750C2" w:rsidRDefault="00D920EB" w:rsidP="00695A6B">
      <w:pPr>
        <w:pStyle w:val="CP92-text"/>
        <w:spacing w:after="0" w:line="276" w:lineRule="auto"/>
        <w:contextualSpacing/>
        <w:jc w:val="left"/>
        <w:rPr>
          <w:rFonts w:cs="Arial"/>
          <w:szCs w:val="22"/>
        </w:rPr>
      </w:pPr>
      <w:r w:rsidRPr="003750C2">
        <w:rPr>
          <w:rFonts w:cs="Arial"/>
          <w:szCs w:val="22"/>
        </w:rPr>
        <w:t xml:space="preserve">motoarelor, aflate in mediu clasificat si prevazute cu convertizor de frecventa ; </w:t>
      </w:r>
    </w:p>
    <w:p w14:paraId="3F4D70B6" w14:textId="77777777" w:rsidR="00695A6B" w:rsidRDefault="00D920EB" w:rsidP="005B15D3">
      <w:pPr>
        <w:pStyle w:val="CP92-text"/>
        <w:spacing w:after="0" w:line="276" w:lineRule="auto"/>
        <w:ind w:left="720"/>
        <w:contextualSpacing/>
        <w:jc w:val="left"/>
        <w:rPr>
          <w:rFonts w:cs="Arial"/>
          <w:szCs w:val="22"/>
        </w:rPr>
      </w:pPr>
      <w:r w:rsidRPr="003750C2">
        <w:rPr>
          <w:rFonts w:cs="Arial"/>
          <w:szCs w:val="22"/>
        </w:rPr>
        <w:t xml:space="preserve">- protectie la scăderea rezistenţei de izolaţie în înfăşurările statorice sub valoarea minimă </w:t>
      </w:r>
    </w:p>
    <w:p w14:paraId="18E9C2B2" w14:textId="77777777" w:rsidR="00D920EB" w:rsidRPr="003750C2" w:rsidRDefault="00D920EB" w:rsidP="00695A6B">
      <w:pPr>
        <w:pStyle w:val="CP92-text"/>
        <w:spacing w:after="0" w:line="276" w:lineRule="auto"/>
        <w:contextualSpacing/>
        <w:jc w:val="left"/>
        <w:rPr>
          <w:rFonts w:cs="Arial"/>
          <w:szCs w:val="22"/>
        </w:rPr>
      </w:pPr>
      <w:r w:rsidRPr="003750C2">
        <w:rPr>
          <w:rFonts w:cs="Arial"/>
          <w:szCs w:val="22"/>
        </w:rPr>
        <w:t xml:space="preserve">acceptată. </w:t>
      </w:r>
    </w:p>
    <w:p w14:paraId="5ADEF291" w14:textId="77777777" w:rsidR="00695A6B" w:rsidRDefault="00D920EB" w:rsidP="00695A6B">
      <w:pPr>
        <w:pStyle w:val="CP92-text"/>
        <w:spacing w:after="0" w:line="276" w:lineRule="auto"/>
        <w:ind w:left="432"/>
        <w:contextualSpacing/>
        <w:jc w:val="left"/>
        <w:rPr>
          <w:rFonts w:cs="Arial"/>
          <w:szCs w:val="22"/>
        </w:rPr>
      </w:pPr>
      <w:r w:rsidRPr="003750C2">
        <w:rPr>
          <w:rFonts w:cs="Arial"/>
          <w:szCs w:val="22"/>
        </w:rPr>
        <w:t xml:space="preserve">După sesizare, convertizorul direcţionează comanda de declanşare la contactorul din circuitul </w:t>
      </w:r>
    </w:p>
    <w:p w14:paraId="360C7E97" w14:textId="77777777" w:rsidR="00D920EB" w:rsidRDefault="00D920EB" w:rsidP="00695A6B">
      <w:pPr>
        <w:pStyle w:val="CP92-text"/>
        <w:spacing w:after="0" w:line="276" w:lineRule="auto"/>
        <w:contextualSpacing/>
        <w:jc w:val="left"/>
        <w:rPr>
          <w:rFonts w:cs="Arial"/>
          <w:szCs w:val="22"/>
        </w:rPr>
      </w:pPr>
      <w:r w:rsidRPr="003750C2">
        <w:rPr>
          <w:rFonts w:cs="Arial"/>
          <w:szCs w:val="22"/>
        </w:rPr>
        <w:t>de forţă aferent.</w:t>
      </w:r>
    </w:p>
    <w:p w14:paraId="18613F80" w14:textId="77777777" w:rsidR="00695A6B" w:rsidRPr="00695A6B" w:rsidRDefault="00695A6B" w:rsidP="00695A6B">
      <w:pPr>
        <w:pStyle w:val="CP92-text"/>
        <w:spacing w:after="0" w:line="276" w:lineRule="auto"/>
        <w:contextualSpacing/>
        <w:jc w:val="left"/>
        <w:rPr>
          <w:rFonts w:cs="Arial"/>
          <w:sz w:val="6"/>
          <w:szCs w:val="6"/>
        </w:rPr>
      </w:pPr>
    </w:p>
    <w:p w14:paraId="65CDC067" w14:textId="77777777" w:rsidR="00D920EB" w:rsidRPr="003750C2" w:rsidRDefault="00D920EB" w:rsidP="00695A6B">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5.3.3. </w:t>
      </w:r>
      <w:proofErr w:type="spellStart"/>
      <w:r w:rsidRPr="003750C2">
        <w:rPr>
          <w:rFonts w:ascii="Arial" w:hAnsi="Arial" w:cs="Arial"/>
          <w:bCs/>
          <w:smallCaps w:val="0"/>
          <w:u w:val="none"/>
        </w:rPr>
        <w:t>Functii</w:t>
      </w:r>
      <w:proofErr w:type="spellEnd"/>
      <w:r w:rsidRPr="003750C2">
        <w:rPr>
          <w:rFonts w:ascii="Arial" w:hAnsi="Arial" w:cs="Arial"/>
          <w:bCs/>
          <w:smallCaps w:val="0"/>
          <w:u w:val="none"/>
        </w:rPr>
        <w:t xml:space="preserve"> de </w:t>
      </w:r>
      <w:proofErr w:type="spellStart"/>
      <w:r w:rsidRPr="003750C2">
        <w:rPr>
          <w:rFonts w:ascii="Arial" w:hAnsi="Arial" w:cs="Arial"/>
          <w:bCs/>
          <w:smallCaps w:val="0"/>
          <w:u w:val="none"/>
        </w:rPr>
        <w:t>protectie</w:t>
      </w:r>
      <w:proofErr w:type="spellEnd"/>
      <w:r w:rsidRPr="003750C2">
        <w:rPr>
          <w:rFonts w:ascii="Arial" w:hAnsi="Arial" w:cs="Arial"/>
          <w:bCs/>
          <w:smallCaps w:val="0"/>
          <w:u w:val="none"/>
        </w:rPr>
        <w:t xml:space="preserve"> a </w:t>
      </w:r>
      <w:proofErr w:type="spellStart"/>
      <w:r w:rsidRPr="003750C2">
        <w:rPr>
          <w:rFonts w:ascii="Arial" w:hAnsi="Arial" w:cs="Arial"/>
          <w:bCs/>
          <w:smallCaps w:val="0"/>
          <w:u w:val="none"/>
        </w:rPr>
        <w:t>circuitelor</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fara</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motoare</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electrice</w:t>
      </w:r>
      <w:proofErr w:type="spellEnd"/>
    </w:p>
    <w:p w14:paraId="215B2462" w14:textId="77777777" w:rsidR="00695A6B" w:rsidRDefault="00D920EB" w:rsidP="00695A6B">
      <w:pPr>
        <w:pStyle w:val="CP92-text"/>
        <w:spacing w:after="0" w:line="276" w:lineRule="auto"/>
        <w:ind w:left="720"/>
        <w:contextualSpacing/>
        <w:jc w:val="left"/>
        <w:rPr>
          <w:rFonts w:cs="Arial"/>
          <w:szCs w:val="22"/>
        </w:rPr>
      </w:pPr>
      <w:r w:rsidRPr="003750C2">
        <w:rPr>
          <w:rFonts w:cs="Arial"/>
          <w:szCs w:val="22"/>
        </w:rPr>
        <w:t xml:space="preserve">- protecţia circuitelor la suprasarcină şi la scurtcircuit, asigurată de disjunctoare cu </w:t>
      </w:r>
    </w:p>
    <w:p w14:paraId="408F8BD5" w14:textId="77777777" w:rsidR="00D920EB" w:rsidRPr="003750C2" w:rsidRDefault="00D920EB" w:rsidP="00695A6B">
      <w:pPr>
        <w:pStyle w:val="CP92-text"/>
        <w:spacing w:after="0" w:line="276" w:lineRule="auto"/>
        <w:contextualSpacing/>
        <w:jc w:val="left"/>
        <w:rPr>
          <w:rFonts w:cs="Arial"/>
          <w:szCs w:val="22"/>
        </w:rPr>
      </w:pPr>
      <w:r w:rsidRPr="003750C2">
        <w:rPr>
          <w:rFonts w:cs="Arial"/>
          <w:szCs w:val="22"/>
        </w:rPr>
        <w:t>declansatoare magneto-termice ;</w:t>
      </w:r>
    </w:p>
    <w:p w14:paraId="5DF4481D" w14:textId="77777777" w:rsidR="00695A6B" w:rsidRDefault="00D920EB" w:rsidP="00695A6B">
      <w:pPr>
        <w:pStyle w:val="CP92-text"/>
        <w:spacing w:after="0" w:line="276" w:lineRule="auto"/>
        <w:ind w:left="720"/>
        <w:contextualSpacing/>
        <w:jc w:val="left"/>
        <w:rPr>
          <w:rFonts w:cs="Arial"/>
          <w:szCs w:val="22"/>
        </w:rPr>
      </w:pPr>
      <w:r w:rsidRPr="003750C2">
        <w:rPr>
          <w:rFonts w:cs="Arial"/>
          <w:szCs w:val="22"/>
        </w:rPr>
        <w:t>- protectia la defecte de izolatie a circuitelor electrice este asigurata de dispozitive de</w:t>
      </w:r>
    </w:p>
    <w:p w14:paraId="7F7F6349" w14:textId="77777777" w:rsidR="00D920EB" w:rsidRPr="003750C2" w:rsidRDefault="00D920EB" w:rsidP="00695A6B">
      <w:pPr>
        <w:pStyle w:val="CP92-text"/>
        <w:spacing w:after="0" w:line="276" w:lineRule="auto"/>
        <w:contextualSpacing/>
        <w:jc w:val="left"/>
        <w:rPr>
          <w:rFonts w:cs="Arial"/>
          <w:szCs w:val="22"/>
        </w:rPr>
      </w:pPr>
      <w:r w:rsidRPr="003750C2">
        <w:rPr>
          <w:rFonts w:cs="Arial"/>
          <w:szCs w:val="22"/>
        </w:rPr>
        <w:t xml:space="preserve">protectie la curenti diferentiali ; </w:t>
      </w:r>
    </w:p>
    <w:p w14:paraId="5510F728" w14:textId="77777777" w:rsidR="00695A6B" w:rsidRDefault="00D920EB" w:rsidP="00695A6B">
      <w:pPr>
        <w:pStyle w:val="CP92-text"/>
        <w:spacing w:after="0" w:line="276" w:lineRule="auto"/>
        <w:ind w:left="720"/>
        <w:contextualSpacing/>
        <w:jc w:val="left"/>
        <w:rPr>
          <w:rFonts w:cs="Arial"/>
          <w:szCs w:val="22"/>
        </w:rPr>
      </w:pPr>
      <w:r w:rsidRPr="003750C2">
        <w:rPr>
          <w:rFonts w:cs="Arial"/>
          <w:szCs w:val="22"/>
        </w:rPr>
        <w:t xml:space="preserve">- protecţia la scurtcircuit a circuitelor de comandă din distribuitor este asigurată de </w:t>
      </w:r>
    </w:p>
    <w:p w14:paraId="06E69B51" w14:textId="77777777" w:rsidR="00D920EB" w:rsidRDefault="00D920EB" w:rsidP="00695A6B">
      <w:pPr>
        <w:pStyle w:val="CP92-text"/>
        <w:spacing w:after="0" w:line="276" w:lineRule="auto"/>
        <w:contextualSpacing/>
        <w:jc w:val="left"/>
        <w:rPr>
          <w:rFonts w:cs="Arial"/>
          <w:szCs w:val="22"/>
        </w:rPr>
      </w:pPr>
      <w:r w:rsidRPr="003750C2">
        <w:rPr>
          <w:rFonts w:cs="Arial"/>
          <w:szCs w:val="22"/>
        </w:rPr>
        <w:t>disjunctoare.</w:t>
      </w:r>
    </w:p>
    <w:p w14:paraId="57E12779" w14:textId="77777777" w:rsidR="00695A6B" w:rsidRPr="00695A6B" w:rsidRDefault="00695A6B" w:rsidP="00695A6B">
      <w:pPr>
        <w:pStyle w:val="CP92-text"/>
        <w:spacing w:after="0" w:line="276" w:lineRule="auto"/>
        <w:contextualSpacing/>
        <w:jc w:val="left"/>
        <w:rPr>
          <w:rFonts w:cs="Arial"/>
          <w:sz w:val="6"/>
          <w:szCs w:val="6"/>
        </w:rPr>
      </w:pPr>
    </w:p>
    <w:p w14:paraId="73B43DDF" w14:textId="77777777" w:rsidR="00D920EB" w:rsidRPr="003750C2" w:rsidRDefault="00D920EB" w:rsidP="00695A6B">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5.3.4. </w:t>
      </w:r>
      <w:proofErr w:type="spellStart"/>
      <w:r w:rsidRPr="003750C2">
        <w:rPr>
          <w:rFonts w:ascii="Arial" w:hAnsi="Arial" w:cs="Arial"/>
          <w:bCs/>
          <w:smallCaps w:val="0"/>
          <w:u w:val="none"/>
        </w:rPr>
        <w:t>Funcţii</w:t>
      </w:r>
      <w:proofErr w:type="spellEnd"/>
      <w:r w:rsidRPr="003750C2">
        <w:rPr>
          <w:rFonts w:ascii="Arial" w:hAnsi="Arial" w:cs="Arial"/>
          <w:bCs/>
          <w:smallCaps w:val="0"/>
          <w:u w:val="none"/>
        </w:rPr>
        <w:t xml:space="preserve"> de </w:t>
      </w:r>
      <w:proofErr w:type="spellStart"/>
      <w:r w:rsidRPr="003750C2">
        <w:rPr>
          <w:rFonts w:ascii="Arial" w:hAnsi="Arial" w:cs="Arial"/>
          <w:bCs/>
          <w:smallCaps w:val="0"/>
          <w:u w:val="none"/>
        </w:rPr>
        <w:t>măsură</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si</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monitorizare</w:t>
      </w:r>
      <w:proofErr w:type="spellEnd"/>
      <w:r w:rsidRPr="003750C2">
        <w:rPr>
          <w:rFonts w:ascii="Arial" w:hAnsi="Arial" w:cs="Arial"/>
          <w:bCs/>
          <w:smallCaps w:val="0"/>
          <w:u w:val="none"/>
        </w:rPr>
        <w:t xml:space="preserve"> </w:t>
      </w:r>
      <w:r w:rsidR="00695A6B">
        <w:rPr>
          <w:rFonts w:ascii="Arial" w:hAnsi="Arial" w:cs="Arial"/>
          <w:bCs/>
          <w:smallCaps w:val="0"/>
          <w:u w:val="none"/>
        </w:rPr>
        <w:t xml:space="preserve">a </w:t>
      </w:r>
      <w:proofErr w:type="spellStart"/>
      <w:r w:rsidRPr="003750C2">
        <w:rPr>
          <w:rFonts w:ascii="Arial" w:hAnsi="Arial" w:cs="Arial"/>
          <w:bCs/>
          <w:smallCaps w:val="0"/>
          <w:u w:val="none"/>
        </w:rPr>
        <w:t>consum</w:t>
      </w:r>
      <w:r w:rsidR="00695A6B">
        <w:rPr>
          <w:rFonts w:ascii="Arial" w:hAnsi="Arial" w:cs="Arial"/>
          <w:bCs/>
          <w:smallCaps w:val="0"/>
          <w:u w:val="none"/>
        </w:rPr>
        <w:t>ului</w:t>
      </w:r>
      <w:proofErr w:type="spellEnd"/>
    </w:p>
    <w:p w14:paraId="64B689F2" w14:textId="77777777" w:rsidR="00D920EB" w:rsidRPr="003750C2" w:rsidRDefault="00D920EB" w:rsidP="00695A6B">
      <w:pPr>
        <w:pStyle w:val="CP92-text"/>
        <w:spacing w:after="0" w:line="276" w:lineRule="auto"/>
        <w:ind w:firstLine="432"/>
        <w:contextualSpacing/>
        <w:jc w:val="left"/>
        <w:rPr>
          <w:rFonts w:cs="Arial"/>
          <w:szCs w:val="22"/>
        </w:rPr>
      </w:pPr>
      <w:r w:rsidRPr="003750C2">
        <w:rPr>
          <w:rFonts w:cs="Arial"/>
          <w:szCs w:val="22"/>
        </w:rPr>
        <w:t xml:space="preserve">Distribuitorul </w:t>
      </w:r>
      <w:r w:rsidR="00695A6B">
        <w:rPr>
          <w:rFonts w:cs="Arial"/>
          <w:szCs w:val="22"/>
        </w:rPr>
        <w:t xml:space="preserve">electric </w:t>
      </w:r>
      <w:r w:rsidRPr="003750C2">
        <w:rPr>
          <w:rFonts w:cs="Arial"/>
          <w:szCs w:val="22"/>
        </w:rPr>
        <w:t>0,5/0,4/0,23 kV pompe si circuite auxiliare va fi echipat cu contoare trifazate de energie electrica conectate indirect prin intermediul transformatoarelor de curent de clasa minim 0,5 in urmatoarele puncte (</w:t>
      </w:r>
      <w:r w:rsidR="00695A6B">
        <w:rPr>
          <w:rFonts w:cs="Arial"/>
          <w:szCs w:val="22"/>
        </w:rPr>
        <w:t xml:space="preserve"> </w:t>
      </w:r>
      <w:r w:rsidRPr="003750C2">
        <w:rPr>
          <w:rFonts w:cs="Arial"/>
          <w:szCs w:val="22"/>
        </w:rPr>
        <w:t>vezi doc.</w:t>
      </w:r>
      <w:r w:rsidR="00695A6B">
        <w:rPr>
          <w:rFonts w:cs="Arial"/>
          <w:szCs w:val="22"/>
        </w:rPr>
        <w:t xml:space="preserve"> </w:t>
      </w:r>
      <w:r w:rsidRPr="003750C2">
        <w:rPr>
          <w:rFonts w:cs="Arial"/>
          <w:szCs w:val="22"/>
        </w:rPr>
        <w:t>PR1193-EL021_Schema electrica monofilara dulap pompe si circuite auxiliare</w:t>
      </w:r>
      <w:r w:rsidR="00695A6B">
        <w:rPr>
          <w:rFonts w:cs="Arial"/>
          <w:szCs w:val="22"/>
        </w:rPr>
        <w:t xml:space="preserve"> </w:t>
      </w:r>
      <w:r w:rsidRPr="003750C2">
        <w:rPr>
          <w:rFonts w:cs="Arial"/>
          <w:szCs w:val="22"/>
        </w:rPr>
        <w:t>) :</w:t>
      </w:r>
    </w:p>
    <w:p w14:paraId="49D70585" w14:textId="77777777" w:rsidR="00D920EB" w:rsidRPr="003750C2" w:rsidRDefault="00D920EB" w:rsidP="00C27C3F">
      <w:pPr>
        <w:pStyle w:val="CP92-text"/>
        <w:spacing w:after="0" w:line="276" w:lineRule="auto"/>
        <w:ind w:left="720"/>
        <w:contextualSpacing/>
        <w:jc w:val="left"/>
        <w:rPr>
          <w:rFonts w:cs="Arial"/>
          <w:szCs w:val="22"/>
        </w:rPr>
      </w:pPr>
      <w:r w:rsidRPr="003750C2">
        <w:rPr>
          <w:rFonts w:cs="Arial"/>
          <w:szCs w:val="22"/>
        </w:rPr>
        <w:t>- pompa evacuare titei P-001</w:t>
      </w:r>
      <w:r w:rsidR="00695A6B">
        <w:rPr>
          <w:rFonts w:cs="Arial"/>
          <w:szCs w:val="22"/>
        </w:rPr>
        <w:t xml:space="preserve"> </w:t>
      </w:r>
      <w:r w:rsidRPr="003750C2">
        <w:rPr>
          <w:rFonts w:cs="Arial"/>
          <w:szCs w:val="22"/>
        </w:rPr>
        <w:t>;</w:t>
      </w:r>
    </w:p>
    <w:p w14:paraId="58FB9BC7" w14:textId="77777777" w:rsidR="00D920EB" w:rsidRPr="003750C2" w:rsidRDefault="00D920EB" w:rsidP="00C27C3F">
      <w:pPr>
        <w:pStyle w:val="CP92-text"/>
        <w:spacing w:after="0" w:line="276" w:lineRule="auto"/>
        <w:ind w:left="720"/>
        <w:contextualSpacing/>
        <w:jc w:val="left"/>
        <w:rPr>
          <w:rFonts w:cs="Arial"/>
          <w:szCs w:val="22"/>
        </w:rPr>
      </w:pPr>
      <w:r w:rsidRPr="003750C2">
        <w:rPr>
          <w:rFonts w:cs="Arial"/>
          <w:szCs w:val="22"/>
        </w:rPr>
        <w:t xml:space="preserve">- pompa evacuare </w:t>
      </w:r>
      <w:r w:rsidR="00695A6B">
        <w:rPr>
          <w:rFonts w:cs="Arial"/>
          <w:szCs w:val="22"/>
        </w:rPr>
        <w:t>scurgeri lichid</w:t>
      </w:r>
      <w:r w:rsidRPr="003750C2">
        <w:rPr>
          <w:rFonts w:cs="Arial"/>
          <w:szCs w:val="22"/>
        </w:rPr>
        <w:t xml:space="preserve"> P-002</w:t>
      </w:r>
      <w:r w:rsidR="00695A6B">
        <w:rPr>
          <w:rFonts w:cs="Arial"/>
          <w:szCs w:val="22"/>
        </w:rPr>
        <w:t>.</w:t>
      </w:r>
    </w:p>
    <w:p w14:paraId="479400AD" w14:textId="77777777" w:rsidR="002B2853" w:rsidRDefault="00D920EB" w:rsidP="002B2853">
      <w:pPr>
        <w:pStyle w:val="CP92-text"/>
        <w:spacing w:after="0" w:line="276" w:lineRule="auto"/>
        <w:ind w:firstLine="432"/>
        <w:contextualSpacing/>
        <w:jc w:val="left"/>
        <w:rPr>
          <w:rFonts w:cs="Arial"/>
          <w:szCs w:val="22"/>
        </w:rPr>
      </w:pPr>
      <w:r w:rsidRPr="003750C2">
        <w:rPr>
          <w:rFonts w:cs="Arial"/>
          <w:szCs w:val="22"/>
        </w:rPr>
        <w:t>De asemenea</w:t>
      </w:r>
      <w:r w:rsidR="002B2853">
        <w:rPr>
          <w:rFonts w:cs="Arial"/>
          <w:szCs w:val="22"/>
        </w:rPr>
        <w:t>,</w:t>
      </w:r>
      <w:r w:rsidRPr="003750C2">
        <w:rPr>
          <w:rFonts w:cs="Arial"/>
          <w:szCs w:val="22"/>
        </w:rPr>
        <w:t xml:space="preserve"> se va monta un contor trifazat de energie electrica in montaj direct pe circuitul secundar (</w:t>
      </w:r>
      <w:r w:rsidR="002B2853">
        <w:rPr>
          <w:rFonts w:cs="Arial"/>
          <w:szCs w:val="22"/>
        </w:rPr>
        <w:t xml:space="preserve"> </w:t>
      </w:r>
      <w:r w:rsidRPr="003750C2">
        <w:rPr>
          <w:rFonts w:cs="Arial"/>
          <w:szCs w:val="22"/>
        </w:rPr>
        <w:t>0,4 kV</w:t>
      </w:r>
      <w:r w:rsidR="002B2853">
        <w:rPr>
          <w:rFonts w:cs="Arial"/>
          <w:szCs w:val="22"/>
        </w:rPr>
        <w:t xml:space="preserve"> </w:t>
      </w:r>
      <w:r w:rsidRPr="003750C2">
        <w:rPr>
          <w:rFonts w:cs="Arial"/>
          <w:szCs w:val="22"/>
        </w:rPr>
        <w:t>) al transformatorului de servicii auxiliare si un contor monofazat de energie electrica pe circuitul ce alimenteaza iluminatul exterior.</w:t>
      </w:r>
    </w:p>
    <w:p w14:paraId="13EACF75" w14:textId="77777777" w:rsidR="00D920EB" w:rsidRDefault="00D920EB" w:rsidP="002B2853">
      <w:pPr>
        <w:pStyle w:val="CP92-text"/>
        <w:spacing w:after="0" w:line="276" w:lineRule="auto"/>
        <w:ind w:firstLine="432"/>
        <w:contextualSpacing/>
        <w:jc w:val="left"/>
        <w:rPr>
          <w:rFonts w:cs="Arial"/>
          <w:szCs w:val="22"/>
        </w:rPr>
      </w:pPr>
      <w:r w:rsidRPr="003750C2">
        <w:rPr>
          <w:rFonts w:cs="Arial"/>
          <w:szCs w:val="22"/>
        </w:rPr>
        <w:t>In compartimentul 0,5 kV se v</w:t>
      </w:r>
      <w:r w:rsidR="002B2853">
        <w:rPr>
          <w:rFonts w:cs="Arial"/>
          <w:szCs w:val="22"/>
        </w:rPr>
        <w:t>or</w:t>
      </w:r>
      <w:r w:rsidRPr="003750C2">
        <w:rPr>
          <w:rFonts w:cs="Arial"/>
          <w:szCs w:val="22"/>
        </w:rPr>
        <w:t xml:space="preserve"> monta un ampermetru si un voltmetru pentru monitorizarea tensiunilor si curentilor, iar in compartimentul 0,4/0,23 kV doar un voltmetru. </w:t>
      </w:r>
    </w:p>
    <w:p w14:paraId="3225707B" w14:textId="77777777" w:rsidR="002B2853" w:rsidRPr="002B2853" w:rsidRDefault="002B2853" w:rsidP="002B2853">
      <w:pPr>
        <w:pStyle w:val="CP92-text"/>
        <w:spacing w:after="0" w:line="276" w:lineRule="auto"/>
        <w:ind w:firstLine="432"/>
        <w:contextualSpacing/>
        <w:jc w:val="left"/>
        <w:rPr>
          <w:rFonts w:cs="Arial"/>
          <w:sz w:val="6"/>
          <w:szCs w:val="6"/>
        </w:rPr>
      </w:pPr>
    </w:p>
    <w:p w14:paraId="6158E244" w14:textId="77777777" w:rsidR="00D920EB" w:rsidRPr="003750C2" w:rsidRDefault="00D920EB" w:rsidP="002B2853">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5.3.5. </w:t>
      </w:r>
      <w:proofErr w:type="spellStart"/>
      <w:r w:rsidRPr="003750C2">
        <w:rPr>
          <w:rFonts w:ascii="Arial" w:hAnsi="Arial" w:cs="Arial"/>
          <w:bCs/>
          <w:smallCaps w:val="0"/>
          <w:u w:val="none"/>
        </w:rPr>
        <w:t>Funcţii</w:t>
      </w:r>
      <w:proofErr w:type="spellEnd"/>
      <w:r w:rsidRPr="003750C2">
        <w:rPr>
          <w:rFonts w:ascii="Arial" w:hAnsi="Arial" w:cs="Arial"/>
          <w:bCs/>
          <w:smallCaps w:val="0"/>
          <w:u w:val="none"/>
        </w:rPr>
        <w:t xml:space="preserve"> de </w:t>
      </w:r>
      <w:proofErr w:type="spellStart"/>
      <w:r w:rsidRPr="003750C2">
        <w:rPr>
          <w:rFonts w:ascii="Arial" w:hAnsi="Arial" w:cs="Arial"/>
          <w:bCs/>
          <w:smallCaps w:val="0"/>
          <w:u w:val="none"/>
        </w:rPr>
        <w:t>comandă</w:t>
      </w:r>
      <w:proofErr w:type="spellEnd"/>
    </w:p>
    <w:p w14:paraId="29ED44C3" w14:textId="77777777" w:rsidR="00C27C3F" w:rsidRDefault="00D920EB" w:rsidP="00C27C3F">
      <w:pPr>
        <w:pStyle w:val="CP92-text"/>
        <w:spacing w:after="0" w:line="276" w:lineRule="auto"/>
        <w:ind w:left="720"/>
        <w:contextualSpacing/>
        <w:jc w:val="left"/>
        <w:rPr>
          <w:rFonts w:cs="Arial"/>
          <w:szCs w:val="22"/>
        </w:rPr>
      </w:pPr>
      <w:r w:rsidRPr="003750C2">
        <w:rPr>
          <w:rFonts w:cs="Arial"/>
          <w:szCs w:val="22"/>
        </w:rPr>
        <w:t>- comanda manuala locala si automata (</w:t>
      </w:r>
      <w:r w:rsidR="00C27C3F">
        <w:rPr>
          <w:rFonts w:cs="Arial"/>
          <w:szCs w:val="22"/>
        </w:rPr>
        <w:t xml:space="preserve"> </w:t>
      </w:r>
      <w:r w:rsidRPr="003750C2">
        <w:rPr>
          <w:rFonts w:cs="Arial"/>
          <w:szCs w:val="22"/>
        </w:rPr>
        <w:t>prin intermediul cutiilor de comanda locala</w:t>
      </w:r>
      <w:r w:rsidR="00C27C3F">
        <w:rPr>
          <w:rFonts w:cs="Arial"/>
          <w:szCs w:val="22"/>
        </w:rPr>
        <w:t xml:space="preserve"> </w:t>
      </w:r>
      <w:r w:rsidRPr="003750C2">
        <w:rPr>
          <w:rFonts w:cs="Arial"/>
          <w:szCs w:val="22"/>
        </w:rPr>
        <w:t>),</w:t>
      </w:r>
    </w:p>
    <w:p w14:paraId="0E73C290" w14:textId="77777777" w:rsidR="00D920EB" w:rsidRPr="003750C2" w:rsidRDefault="00D920EB" w:rsidP="00C27C3F">
      <w:pPr>
        <w:pStyle w:val="CP92-text"/>
        <w:spacing w:after="0" w:line="276" w:lineRule="auto"/>
        <w:contextualSpacing/>
        <w:jc w:val="left"/>
        <w:rPr>
          <w:rFonts w:cs="Arial"/>
          <w:szCs w:val="22"/>
        </w:rPr>
      </w:pPr>
      <w:r w:rsidRPr="003750C2">
        <w:rPr>
          <w:rFonts w:cs="Arial"/>
          <w:szCs w:val="22"/>
        </w:rPr>
        <w:t>pentru motoarele pompelor P</w:t>
      </w:r>
      <w:r w:rsidR="00C27C3F">
        <w:rPr>
          <w:rFonts w:cs="Arial"/>
          <w:szCs w:val="22"/>
        </w:rPr>
        <w:t>-</w:t>
      </w:r>
      <w:r w:rsidRPr="003750C2">
        <w:rPr>
          <w:rFonts w:cs="Arial"/>
          <w:szCs w:val="22"/>
        </w:rPr>
        <w:t>001 si P</w:t>
      </w:r>
      <w:r w:rsidR="00C27C3F">
        <w:rPr>
          <w:rFonts w:cs="Arial"/>
          <w:szCs w:val="22"/>
        </w:rPr>
        <w:t>-</w:t>
      </w:r>
      <w:r w:rsidRPr="003750C2">
        <w:rPr>
          <w:rFonts w:cs="Arial"/>
          <w:szCs w:val="22"/>
        </w:rPr>
        <w:t>002, conditionata de informatiile primite de la PLC referitoare la desfasurarea procesul tehnologic ;</w:t>
      </w:r>
    </w:p>
    <w:p w14:paraId="09FBBA00" w14:textId="77777777" w:rsidR="00C27C3F" w:rsidRDefault="00D920EB" w:rsidP="00C27C3F">
      <w:pPr>
        <w:pStyle w:val="CP92-text"/>
        <w:spacing w:after="0" w:line="276" w:lineRule="auto"/>
        <w:ind w:left="720"/>
        <w:contextualSpacing/>
        <w:jc w:val="left"/>
        <w:rPr>
          <w:rFonts w:cs="Arial"/>
          <w:szCs w:val="22"/>
        </w:rPr>
      </w:pPr>
      <w:r w:rsidRPr="003750C2">
        <w:rPr>
          <w:rFonts w:cs="Arial"/>
          <w:szCs w:val="22"/>
        </w:rPr>
        <w:t xml:space="preserve">- variatia turatiei pompei P-001, in functie de informatiile primite de la PLC cu privire la </w:t>
      </w:r>
    </w:p>
    <w:p w14:paraId="191B4182" w14:textId="77777777" w:rsidR="00D920EB" w:rsidRPr="003750C2" w:rsidRDefault="00D920EB" w:rsidP="00C27C3F">
      <w:pPr>
        <w:pStyle w:val="CP92-text"/>
        <w:spacing w:after="0" w:line="276" w:lineRule="auto"/>
        <w:contextualSpacing/>
        <w:jc w:val="left"/>
        <w:rPr>
          <w:rFonts w:cs="Arial"/>
          <w:szCs w:val="22"/>
        </w:rPr>
      </w:pPr>
      <w:r w:rsidRPr="003750C2">
        <w:rPr>
          <w:rFonts w:cs="Arial"/>
          <w:szCs w:val="22"/>
        </w:rPr>
        <w:t>debitul si presiunea fluidului vehiculat necesare desfasurarii in conditii optime a procesului tehnologic ;</w:t>
      </w:r>
    </w:p>
    <w:p w14:paraId="45ACD1D9" w14:textId="77777777" w:rsidR="009C2624" w:rsidRDefault="00D920EB" w:rsidP="009C2624">
      <w:pPr>
        <w:pStyle w:val="CP92-text"/>
        <w:spacing w:after="0" w:line="276" w:lineRule="auto"/>
        <w:ind w:left="720"/>
        <w:contextualSpacing/>
        <w:jc w:val="left"/>
        <w:rPr>
          <w:rFonts w:cs="Arial"/>
          <w:szCs w:val="22"/>
        </w:rPr>
      </w:pPr>
      <w:r w:rsidRPr="003750C2">
        <w:rPr>
          <w:rFonts w:cs="Arial"/>
          <w:szCs w:val="22"/>
        </w:rPr>
        <w:t>- oprire manuala a pompelor P</w:t>
      </w:r>
      <w:r w:rsidR="009C2624">
        <w:rPr>
          <w:rFonts w:cs="Arial"/>
          <w:szCs w:val="22"/>
        </w:rPr>
        <w:t>-</w:t>
      </w:r>
      <w:r w:rsidRPr="003750C2">
        <w:rPr>
          <w:rFonts w:cs="Arial"/>
          <w:szCs w:val="22"/>
        </w:rPr>
        <w:t>001 si P</w:t>
      </w:r>
      <w:r w:rsidR="009C2624">
        <w:rPr>
          <w:rFonts w:cs="Arial"/>
          <w:szCs w:val="22"/>
        </w:rPr>
        <w:t>-</w:t>
      </w:r>
      <w:r w:rsidRPr="003750C2">
        <w:rPr>
          <w:rFonts w:cs="Arial"/>
          <w:szCs w:val="22"/>
        </w:rPr>
        <w:t xml:space="preserve">002 prin butoane montate pe usa distribuitorului </w:t>
      </w:r>
    </w:p>
    <w:p w14:paraId="11FB3F76" w14:textId="77777777" w:rsidR="00D920EB" w:rsidRPr="009C2624" w:rsidRDefault="009C2624" w:rsidP="009C2624">
      <w:pPr>
        <w:pStyle w:val="CP92-text"/>
        <w:spacing w:after="0" w:line="276" w:lineRule="auto"/>
        <w:contextualSpacing/>
        <w:jc w:val="left"/>
        <w:rPr>
          <w:rFonts w:cs="Arial"/>
          <w:szCs w:val="22"/>
        </w:rPr>
      </w:pPr>
      <w:r>
        <w:rPr>
          <w:rFonts w:cs="Arial"/>
          <w:szCs w:val="22"/>
        </w:rPr>
        <w:t xml:space="preserve">electric </w:t>
      </w:r>
      <w:r w:rsidR="00D920EB" w:rsidRPr="003750C2">
        <w:rPr>
          <w:rFonts w:cs="Arial"/>
          <w:szCs w:val="22"/>
        </w:rPr>
        <w:t>0,4 kV ;</w:t>
      </w:r>
    </w:p>
    <w:p w14:paraId="6EBE4C3C" w14:textId="77777777" w:rsidR="009C2624" w:rsidRDefault="00D920EB" w:rsidP="009C2624">
      <w:pPr>
        <w:pStyle w:val="CP92-text"/>
        <w:spacing w:after="0" w:line="276" w:lineRule="auto"/>
        <w:ind w:left="720"/>
        <w:contextualSpacing/>
        <w:jc w:val="left"/>
        <w:rPr>
          <w:rFonts w:cs="Arial"/>
          <w:szCs w:val="22"/>
        </w:rPr>
      </w:pPr>
      <w:r w:rsidRPr="003750C2">
        <w:rPr>
          <w:rFonts w:cs="Arial"/>
          <w:szCs w:val="22"/>
        </w:rPr>
        <w:t xml:space="preserve">- deconectarea manuală a distribuitorului </w:t>
      </w:r>
      <w:r w:rsidR="009C2624">
        <w:rPr>
          <w:rFonts w:cs="Arial"/>
          <w:szCs w:val="22"/>
        </w:rPr>
        <w:t xml:space="preserve">electric </w:t>
      </w:r>
      <w:r w:rsidRPr="003750C2">
        <w:rPr>
          <w:rFonts w:cs="Arial"/>
          <w:szCs w:val="22"/>
        </w:rPr>
        <w:t xml:space="preserve">0,5/0,4/0,23 kV, prin acţionarea butonului </w:t>
      </w:r>
    </w:p>
    <w:p w14:paraId="157F86BF" w14:textId="77777777" w:rsidR="00D920EB" w:rsidRDefault="00D920EB" w:rsidP="009C2624">
      <w:pPr>
        <w:pStyle w:val="CP92-text"/>
        <w:spacing w:after="0" w:line="276" w:lineRule="auto"/>
        <w:contextualSpacing/>
        <w:jc w:val="left"/>
        <w:rPr>
          <w:rFonts w:cs="Arial"/>
          <w:szCs w:val="22"/>
        </w:rPr>
      </w:pPr>
      <w:r w:rsidRPr="003750C2">
        <w:rPr>
          <w:rFonts w:cs="Arial"/>
          <w:szCs w:val="22"/>
        </w:rPr>
        <w:t xml:space="preserve">stop de urgenta general j.t. ( BSG ) aflat pe peretele containerului metalic sau de la </w:t>
      </w:r>
      <w:r w:rsidR="009C2624">
        <w:rPr>
          <w:rFonts w:cs="Arial"/>
          <w:szCs w:val="22"/>
        </w:rPr>
        <w:t>butonul</w:t>
      </w:r>
      <w:r w:rsidRPr="003750C2">
        <w:rPr>
          <w:rFonts w:cs="Arial"/>
          <w:szCs w:val="22"/>
        </w:rPr>
        <w:t xml:space="preserve"> aflat pe usa distribuitorului</w:t>
      </w:r>
      <w:r w:rsidR="009C2624">
        <w:rPr>
          <w:rFonts w:cs="Arial"/>
          <w:szCs w:val="22"/>
        </w:rPr>
        <w:t xml:space="preserve"> electric</w:t>
      </w:r>
      <w:r w:rsidRPr="003750C2">
        <w:rPr>
          <w:rFonts w:cs="Arial"/>
          <w:szCs w:val="22"/>
        </w:rPr>
        <w:t>.</w:t>
      </w:r>
    </w:p>
    <w:p w14:paraId="1D0BE8B8" w14:textId="77777777" w:rsidR="00D920EB" w:rsidRPr="003750C2" w:rsidRDefault="00D920EB" w:rsidP="009C2624">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5.3.6. </w:t>
      </w:r>
      <w:proofErr w:type="spellStart"/>
      <w:r w:rsidRPr="003750C2">
        <w:rPr>
          <w:rFonts w:ascii="Arial" w:hAnsi="Arial" w:cs="Arial"/>
          <w:bCs/>
          <w:smallCaps w:val="0"/>
          <w:u w:val="none"/>
        </w:rPr>
        <w:t>Functii</w:t>
      </w:r>
      <w:proofErr w:type="spellEnd"/>
      <w:r w:rsidRPr="003750C2">
        <w:rPr>
          <w:rFonts w:ascii="Arial" w:hAnsi="Arial" w:cs="Arial"/>
          <w:bCs/>
          <w:smallCaps w:val="0"/>
          <w:u w:val="none"/>
        </w:rPr>
        <w:t xml:space="preserve"> de </w:t>
      </w:r>
      <w:proofErr w:type="spellStart"/>
      <w:r w:rsidRPr="003750C2">
        <w:rPr>
          <w:rFonts w:ascii="Arial" w:hAnsi="Arial" w:cs="Arial"/>
          <w:bCs/>
          <w:smallCaps w:val="0"/>
          <w:u w:val="none"/>
        </w:rPr>
        <w:t>semnalizare</w:t>
      </w:r>
      <w:proofErr w:type="spellEnd"/>
    </w:p>
    <w:p w14:paraId="6CEB8D45" w14:textId="77777777" w:rsidR="00D920EB" w:rsidRPr="003750C2" w:rsidRDefault="00D920EB" w:rsidP="009C2624">
      <w:pPr>
        <w:pStyle w:val="CP92-text"/>
        <w:spacing w:after="0" w:line="276" w:lineRule="auto"/>
        <w:ind w:firstLine="432"/>
        <w:contextualSpacing/>
        <w:jc w:val="left"/>
        <w:rPr>
          <w:rFonts w:cs="Arial"/>
          <w:szCs w:val="22"/>
        </w:rPr>
      </w:pPr>
      <w:r w:rsidRPr="003750C2">
        <w:rPr>
          <w:rFonts w:cs="Arial"/>
          <w:szCs w:val="22"/>
        </w:rPr>
        <w:t xml:space="preserve">Distribuitorul </w:t>
      </w:r>
      <w:r w:rsidR="009C2624">
        <w:rPr>
          <w:rFonts w:cs="Arial"/>
          <w:szCs w:val="22"/>
        </w:rPr>
        <w:t xml:space="preserve">electric </w:t>
      </w:r>
      <w:r w:rsidRPr="003750C2">
        <w:rPr>
          <w:rFonts w:cs="Arial"/>
          <w:szCs w:val="22"/>
        </w:rPr>
        <w:t>0,5/0,4/0,23 kV pompe si circuite auxiliare va asigura urmatoarele semnalizari :</w:t>
      </w:r>
    </w:p>
    <w:p w14:paraId="23977346" w14:textId="77777777" w:rsidR="00D920EB" w:rsidRPr="003750C2" w:rsidRDefault="00D920EB" w:rsidP="009C2624">
      <w:pPr>
        <w:pStyle w:val="CP92-text"/>
        <w:spacing w:after="0" w:line="276" w:lineRule="auto"/>
        <w:ind w:left="720"/>
        <w:contextualSpacing/>
        <w:jc w:val="left"/>
        <w:rPr>
          <w:rFonts w:cs="Arial"/>
          <w:szCs w:val="22"/>
        </w:rPr>
      </w:pPr>
      <w:r w:rsidRPr="003750C2">
        <w:rPr>
          <w:rFonts w:cs="Arial"/>
          <w:szCs w:val="22"/>
        </w:rPr>
        <w:t>- indicare prezenta tensiune in amonte de intrerupatorul principal ;</w:t>
      </w:r>
    </w:p>
    <w:p w14:paraId="042E0ACB" w14:textId="77777777" w:rsidR="00D920EB" w:rsidRPr="003750C2" w:rsidRDefault="00D920EB" w:rsidP="009C2624">
      <w:pPr>
        <w:pStyle w:val="CP92-text"/>
        <w:spacing w:after="0" w:line="276" w:lineRule="auto"/>
        <w:ind w:left="720"/>
        <w:contextualSpacing/>
        <w:jc w:val="left"/>
        <w:rPr>
          <w:rFonts w:cs="Arial"/>
          <w:szCs w:val="22"/>
        </w:rPr>
      </w:pPr>
      <w:r w:rsidRPr="003750C2">
        <w:rPr>
          <w:rFonts w:cs="Arial"/>
          <w:szCs w:val="22"/>
        </w:rPr>
        <w:t>- indicare stare functionare „OK” a convertizorului de frecventa ;</w:t>
      </w:r>
    </w:p>
    <w:p w14:paraId="7560B05C" w14:textId="77777777" w:rsidR="00D920EB" w:rsidRDefault="00D920EB" w:rsidP="009C2624">
      <w:pPr>
        <w:pStyle w:val="CP92-text"/>
        <w:spacing w:after="0" w:line="276" w:lineRule="auto"/>
        <w:ind w:left="720"/>
        <w:contextualSpacing/>
        <w:jc w:val="left"/>
        <w:rPr>
          <w:rFonts w:cs="Arial"/>
          <w:szCs w:val="22"/>
        </w:rPr>
      </w:pPr>
      <w:r w:rsidRPr="003750C2">
        <w:rPr>
          <w:rFonts w:cs="Arial"/>
          <w:szCs w:val="22"/>
        </w:rPr>
        <w:t>- starea pornit/oprit a pompelor ( ON/OFF ).</w:t>
      </w:r>
    </w:p>
    <w:p w14:paraId="195AB67B" w14:textId="77777777" w:rsidR="009C2624" w:rsidRPr="007C7001" w:rsidRDefault="009C2624" w:rsidP="007C7001">
      <w:pPr>
        <w:pStyle w:val="CP92-text"/>
        <w:spacing w:after="0" w:line="276" w:lineRule="auto"/>
        <w:contextualSpacing/>
        <w:jc w:val="left"/>
        <w:rPr>
          <w:rFonts w:cs="Arial"/>
          <w:sz w:val="8"/>
          <w:szCs w:val="8"/>
        </w:rPr>
      </w:pPr>
    </w:p>
    <w:p w14:paraId="4817464E" w14:textId="77777777" w:rsidR="00D920EB" w:rsidRPr="003750C2" w:rsidRDefault="00D920EB" w:rsidP="009C2624">
      <w:pPr>
        <w:pStyle w:val="CP92-EN"/>
        <w:numPr>
          <w:ilvl w:val="0"/>
          <w:numId w:val="0"/>
        </w:numPr>
        <w:spacing w:before="0" w:after="0" w:line="276" w:lineRule="auto"/>
        <w:ind w:left="432"/>
        <w:contextualSpacing/>
        <w:rPr>
          <w:rFonts w:ascii="Arial" w:hAnsi="Arial" w:cs="Arial"/>
          <w:u w:val="none"/>
          <w:lang w:val="en-US"/>
        </w:rPr>
      </w:pPr>
      <w:r w:rsidRPr="003750C2">
        <w:rPr>
          <w:rFonts w:ascii="Arial" w:hAnsi="Arial" w:cs="Arial"/>
          <w:u w:val="none"/>
          <w:lang w:val="en-US"/>
        </w:rPr>
        <w:t>6. CERINŢE DE PROIECTARE MECANICA</w:t>
      </w:r>
    </w:p>
    <w:p w14:paraId="3FF0EBF6" w14:textId="77777777" w:rsidR="009C2624" w:rsidRDefault="00D920EB" w:rsidP="009C2624">
      <w:pPr>
        <w:pStyle w:val="CP92-text"/>
        <w:spacing w:after="0" w:line="276" w:lineRule="auto"/>
        <w:ind w:firstLine="432"/>
        <w:contextualSpacing/>
        <w:jc w:val="left"/>
        <w:rPr>
          <w:rFonts w:cs="Arial"/>
          <w:szCs w:val="22"/>
        </w:rPr>
      </w:pPr>
      <w:r w:rsidRPr="003750C2">
        <w:rPr>
          <w:rFonts w:cs="Arial"/>
          <w:szCs w:val="22"/>
        </w:rPr>
        <w:t xml:space="preserve">Carcasa distribuitorului </w:t>
      </w:r>
      <w:r w:rsidR="009C2624">
        <w:rPr>
          <w:rFonts w:cs="Arial"/>
          <w:szCs w:val="22"/>
        </w:rPr>
        <w:t xml:space="preserve">electric </w:t>
      </w:r>
      <w:r w:rsidRPr="003750C2">
        <w:rPr>
          <w:rFonts w:cs="Arial"/>
          <w:szCs w:val="22"/>
        </w:rPr>
        <w:t>0,5/0,4/0,23 kV pompe si circuite auxiliare va fi din tablă de oţel care să asigure gradul de protecţie minim IP</w:t>
      </w:r>
      <w:r w:rsidR="009C2624">
        <w:rPr>
          <w:rFonts w:cs="Arial"/>
          <w:szCs w:val="22"/>
        </w:rPr>
        <w:t xml:space="preserve"> </w:t>
      </w:r>
      <w:r w:rsidRPr="003750C2">
        <w:rPr>
          <w:rFonts w:cs="Arial"/>
          <w:szCs w:val="22"/>
        </w:rPr>
        <w:t>42, amplasarea acestuia realizandu-se in interiorul containerului metalic, in mediu neclasificat.</w:t>
      </w:r>
    </w:p>
    <w:p w14:paraId="18991D1A" w14:textId="77777777" w:rsidR="009C2624" w:rsidRDefault="00D920EB" w:rsidP="009C2624">
      <w:pPr>
        <w:pStyle w:val="CP92-text"/>
        <w:spacing w:after="0" w:line="276" w:lineRule="auto"/>
        <w:ind w:firstLine="432"/>
        <w:contextualSpacing/>
        <w:jc w:val="left"/>
        <w:rPr>
          <w:rFonts w:cs="Arial"/>
          <w:szCs w:val="22"/>
        </w:rPr>
      </w:pPr>
      <w:r w:rsidRPr="003750C2">
        <w:rPr>
          <w:rFonts w:cs="Arial"/>
          <w:szCs w:val="22"/>
        </w:rPr>
        <w:t>Carcasa distribuitorului va fi în execuţie fixă si va avea trei compartimente :</w:t>
      </w:r>
      <w:r w:rsidR="009C2624">
        <w:rPr>
          <w:rFonts w:cs="Arial"/>
          <w:szCs w:val="22"/>
        </w:rPr>
        <w:t xml:space="preserve"> un</w:t>
      </w:r>
      <w:r w:rsidRPr="003750C2">
        <w:rPr>
          <w:rFonts w:cs="Arial"/>
          <w:szCs w:val="22"/>
        </w:rPr>
        <w:t xml:space="preserve"> compartiment </w:t>
      </w:r>
      <w:r w:rsidR="009C2624">
        <w:rPr>
          <w:rFonts w:cs="Arial"/>
          <w:szCs w:val="22"/>
        </w:rPr>
        <w:t xml:space="preserve">de </w:t>
      </w:r>
      <w:r w:rsidRPr="003750C2">
        <w:rPr>
          <w:rFonts w:cs="Arial"/>
          <w:szCs w:val="22"/>
        </w:rPr>
        <w:t xml:space="preserve">0,5 kV, </w:t>
      </w:r>
      <w:r w:rsidR="009C2624">
        <w:rPr>
          <w:rFonts w:cs="Arial"/>
          <w:szCs w:val="22"/>
        </w:rPr>
        <w:t xml:space="preserve">un </w:t>
      </w:r>
      <w:r w:rsidRPr="003750C2">
        <w:rPr>
          <w:rFonts w:cs="Arial"/>
          <w:szCs w:val="22"/>
        </w:rPr>
        <w:t>compartiment tr</w:t>
      </w:r>
      <w:r w:rsidR="009C2624">
        <w:rPr>
          <w:rFonts w:cs="Arial"/>
          <w:szCs w:val="22"/>
        </w:rPr>
        <w:t xml:space="preserve">ansformator servicii auxiliare si un </w:t>
      </w:r>
      <w:r w:rsidRPr="003750C2">
        <w:rPr>
          <w:rFonts w:cs="Arial"/>
          <w:szCs w:val="22"/>
        </w:rPr>
        <w:t>compartiment 0,4/0,23 kV</w:t>
      </w:r>
      <w:r w:rsidR="009C2624">
        <w:rPr>
          <w:rFonts w:cs="Arial"/>
          <w:szCs w:val="22"/>
        </w:rPr>
        <w:t>.</w:t>
      </w:r>
    </w:p>
    <w:p w14:paraId="44FE3507" w14:textId="77777777" w:rsidR="009C2624" w:rsidRDefault="009C2624" w:rsidP="009C2624">
      <w:pPr>
        <w:pStyle w:val="CP92-text"/>
        <w:spacing w:after="0" w:line="276" w:lineRule="auto"/>
        <w:ind w:firstLine="432"/>
        <w:contextualSpacing/>
        <w:jc w:val="left"/>
        <w:rPr>
          <w:rFonts w:cs="Arial"/>
          <w:szCs w:val="22"/>
        </w:rPr>
      </w:pPr>
      <w:r>
        <w:rPr>
          <w:rFonts w:cs="Arial"/>
          <w:szCs w:val="22"/>
        </w:rPr>
        <w:t>A</w:t>
      </w:r>
      <w:r w:rsidR="00D920EB" w:rsidRPr="003750C2">
        <w:rPr>
          <w:rFonts w:cs="Arial"/>
          <w:szCs w:val="22"/>
        </w:rPr>
        <w:t>ccesul la distribuitor se va realiza numai prin partea din faţă.</w:t>
      </w:r>
    </w:p>
    <w:p w14:paraId="67452B6D" w14:textId="339C32E9" w:rsidR="009C2624" w:rsidRDefault="00D920EB" w:rsidP="009C2624">
      <w:pPr>
        <w:pStyle w:val="CP92-text"/>
        <w:spacing w:after="0" w:line="276" w:lineRule="auto"/>
        <w:ind w:firstLine="432"/>
        <w:contextualSpacing/>
        <w:jc w:val="left"/>
        <w:rPr>
          <w:rFonts w:cs="Arial"/>
          <w:szCs w:val="22"/>
        </w:rPr>
      </w:pPr>
      <w:r w:rsidRPr="003750C2">
        <w:rPr>
          <w:rFonts w:cs="Arial"/>
          <w:szCs w:val="22"/>
        </w:rPr>
        <w:t>Se vor asigura conditiile de ventilatie/climatizare impuse de furnizorul convertizo</w:t>
      </w:r>
      <w:r w:rsidR="009C2624">
        <w:rPr>
          <w:rFonts w:cs="Arial"/>
          <w:szCs w:val="22"/>
        </w:rPr>
        <w:t>rului</w:t>
      </w:r>
      <w:r w:rsidRPr="003750C2">
        <w:rPr>
          <w:rFonts w:cs="Arial"/>
          <w:szCs w:val="22"/>
        </w:rPr>
        <w:t xml:space="preserve"> de </w:t>
      </w:r>
      <w:r w:rsidR="007C7001">
        <w:rPr>
          <w:rFonts w:cs="Arial"/>
          <w:szCs w:val="22"/>
        </w:rPr>
        <w:t>f</w:t>
      </w:r>
      <w:r w:rsidRPr="003750C2">
        <w:rPr>
          <w:rFonts w:cs="Arial"/>
          <w:szCs w:val="22"/>
        </w:rPr>
        <w:t xml:space="preserve">recventa. </w:t>
      </w:r>
    </w:p>
    <w:p w14:paraId="639FE54A" w14:textId="3402A08B" w:rsidR="009C2624" w:rsidRDefault="009C2624" w:rsidP="009C2624">
      <w:pPr>
        <w:pStyle w:val="CP92-text"/>
        <w:spacing w:after="0" w:line="276" w:lineRule="auto"/>
        <w:ind w:firstLine="432"/>
        <w:contextualSpacing/>
        <w:jc w:val="left"/>
        <w:rPr>
          <w:rFonts w:cs="Arial"/>
          <w:szCs w:val="22"/>
        </w:rPr>
      </w:pPr>
      <w:r>
        <w:rPr>
          <w:rFonts w:cs="Arial"/>
          <w:szCs w:val="22"/>
        </w:rPr>
        <w:t>Se vor asigura tubulaturi</w:t>
      </w:r>
      <w:r w:rsidR="007C7001">
        <w:rPr>
          <w:rFonts w:cs="Arial"/>
          <w:szCs w:val="22"/>
        </w:rPr>
        <w:t xml:space="preserve"> </w:t>
      </w:r>
      <w:r w:rsidR="00D920EB" w:rsidRPr="003750C2">
        <w:rPr>
          <w:rFonts w:cs="Arial"/>
          <w:szCs w:val="22"/>
        </w:rPr>
        <w:t>/</w:t>
      </w:r>
      <w:r w:rsidR="007C7001">
        <w:rPr>
          <w:rFonts w:cs="Arial"/>
          <w:szCs w:val="22"/>
        </w:rPr>
        <w:t xml:space="preserve"> </w:t>
      </w:r>
      <w:r w:rsidR="00D920EB" w:rsidRPr="003750C2">
        <w:rPr>
          <w:rFonts w:cs="Arial"/>
          <w:szCs w:val="22"/>
        </w:rPr>
        <w:t>grile de evacuare a aerului cald produs de convertizo</w:t>
      </w:r>
      <w:r>
        <w:rPr>
          <w:rFonts w:cs="Arial"/>
          <w:szCs w:val="22"/>
        </w:rPr>
        <w:t>r</w:t>
      </w:r>
      <w:r w:rsidR="00D920EB" w:rsidRPr="003750C2">
        <w:rPr>
          <w:rFonts w:cs="Arial"/>
          <w:szCs w:val="22"/>
        </w:rPr>
        <w:t xml:space="preserve">, in exteriorul containerului. Furnizorul va transmite desene din care sa reiasa dimensiunile si locul de amplasare al decupajelor din peretii containerului, necesare evacuarii aerului cald. </w:t>
      </w:r>
    </w:p>
    <w:p w14:paraId="082C28EB" w14:textId="77777777" w:rsidR="009C2624" w:rsidRDefault="00D920EB" w:rsidP="009C2624">
      <w:pPr>
        <w:pStyle w:val="CP92-text"/>
        <w:spacing w:after="0" w:line="276" w:lineRule="auto"/>
        <w:ind w:firstLine="432"/>
        <w:contextualSpacing/>
        <w:jc w:val="left"/>
        <w:rPr>
          <w:rFonts w:cs="Arial"/>
          <w:szCs w:val="22"/>
        </w:rPr>
      </w:pPr>
      <w:r w:rsidRPr="003750C2">
        <w:rPr>
          <w:rFonts w:cs="Arial"/>
          <w:szCs w:val="22"/>
        </w:rPr>
        <w:t>Se vor realiza legături flexibile din cupru liţat, izolat şi cu papuci la capete, între carcasa distribuitorului şi toate uşile de acces.</w:t>
      </w:r>
    </w:p>
    <w:p w14:paraId="212A7B77" w14:textId="77777777" w:rsidR="009C2624" w:rsidRDefault="00D920EB" w:rsidP="009C2624">
      <w:pPr>
        <w:pStyle w:val="CP92-text"/>
        <w:spacing w:after="0" w:line="276" w:lineRule="auto"/>
        <w:ind w:firstLine="432"/>
        <w:contextualSpacing/>
        <w:jc w:val="left"/>
        <w:rPr>
          <w:rFonts w:cs="Arial"/>
          <w:szCs w:val="22"/>
        </w:rPr>
      </w:pPr>
      <w:r w:rsidRPr="003750C2">
        <w:rPr>
          <w:rFonts w:cs="Arial"/>
          <w:szCs w:val="22"/>
        </w:rPr>
        <w:t>Intrările şi ieşirile sunt numai în cablu, pe la partea superioara / inferioară a distribuitorului.</w:t>
      </w:r>
    </w:p>
    <w:p w14:paraId="75CF51A1" w14:textId="77777777" w:rsidR="00D920EB" w:rsidRDefault="00D920EB" w:rsidP="009C2624">
      <w:pPr>
        <w:pStyle w:val="CP92-text"/>
        <w:spacing w:after="0" w:line="276" w:lineRule="auto"/>
        <w:ind w:firstLine="432"/>
        <w:contextualSpacing/>
        <w:jc w:val="left"/>
        <w:rPr>
          <w:rFonts w:cs="Arial"/>
          <w:szCs w:val="22"/>
        </w:rPr>
      </w:pPr>
      <w:r w:rsidRPr="003750C2">
        <w:rPr>
          <w:rFonts w:cs="Arial"/>
          <w:szCs w:val="22"/>
        </w:rPr>
        <w:t>Carcasa metalica a distribuitorului va fi prevăzuta la ambele capete exterioare cu 2 borne de legare la pământ si cu 2 urechi pentru ridicare.</w:t>
      </w:r>
    </w:p>
    <w:p w14:paraId="2D7B7FAE" w14:textId="77777777" w:rsidR="009C2624" w:rsidRPr="007C7001" w:rsidRDefault="009C2624" w:rsidP="007C7001">
      <w:pPr>
        <w:pStyle w:val="CP92-text"/>
        <w:spacing w:after="0" w:line="276" w:lineRule="auto"/>
        <w:contextualSpacing/>
        <w:jc w:val="left"/>
        <w:rPr>
          <w:rFonts w:cs="Arial"/>
          <w:sz w:val="8"/>
          <w:szCs w:val="8"/>
        </w:rPr>
      </w:pPr>
    </w:p>
    <w:p w14:paraId="75DE0927" w14:textId="77777777" w:rsidR="00D920EB" w:rsidRPr="003750C2" w:rsidRDefault="00D920EB" w:rsidP="00BD0129">
      <w:pPr>
        <w:pStyle w:val="CP92-EN"/>
        <w:numPr>
          <w:ilvl w:val="0"/>
          <w:numId w:val="0"/>
        </w:numPr>
        <w:spacing w:before="0" w:after="0" w:line="276" w:lineRule="auto"/>
        <w:ind w:left="432"/>
        <w:contextualSpacing/>
        <w:rPr>
          <w:rFonts w:ascii="Arial" w:hAnsi="Arial" w:cs="Arial"/>
          <w:u w:val="none"/>
          <w:lang w:val="en-US"/>
        </w:rPr>
      </w:pPr>
      <w:r w:rsidRPr="003750C2">
        <w:rPr>
          <w:rFonts w:ascii="Arial" w:hAnsi="Arial" w:cs="Arial"/>
          <w:u w:val="none"/>
          <w:lang w:val="en-US"/>
        </w:rPr>
        <w:t>7. VOPSIRE</w:t>
      </w:r>
    </w:p>
    <w:p w14:paraId="6212204A" w14:textId="77777777" w:rsidR="00BD0129" w:rsidRDefault="00D920EB" w:rsidP="001028DD">
      <w:pPr>
        <w:pStyle w:val="CP92-text"/>
        <w:spacing w:after="0" w:line="276" w:lineRule="auto"/>
        <w:ind w:left="432"/>
        <w:contextualSpacing/>
        <w:jc w:val="left"/>
        <w:rPr>
          <w:rFonts w:cs="Arial"/>
          <w:szCs w:val="22"/>
        </w:rPr>
      </w:pPr>
      <w:r w:rsidRPr="003750C2">
        <w:rPr>
          <w:rFonts w:cs="Arial"/>
          <w:szCs w:val="22"/>
        </w:rPr>
        <w:t xml:space="preserve">Acoperirea de protecţie a distribuitorului electric  se va face cu grund, în două straturi, peste </w:t>
      </w:r>
    </w:p>
    <w:p w14:paraId="6C6DB24A" w14:textId="77777777" w:rsidR="00BD0129" w:rsidRDefault="00D920EB" w:rsidP="00BD0129">
      <w:pPr>
        <w:pStyle w:val="CP92-text"/>
        <w:spacing w:after="0" w:line="276" w:lineRule="auto"/>
        <w:contextualSpacing/>
        <w:jc w:val="left"/>
        <w:rPr>
          <w:rFonts w:cs="Arial"/>
          <w:szCs w:val="22"/>
        </w:rPr>
      </w:pPr>
      <w:r w:rsidRPr="003750C2">
        <w:rPr>
          <w:rFonts w:cs="Arial"/>
          <w:szCs w:val="22"/>
        </w:rPr>
        <w:t>care se va depune vopsea anticorozivă.</w:t>
      </w:r>
    </w:p>
    <w:p w14:paraId="475DA0F1" w14:textId="77777777" w:rsidR="00BD0129" w:rsidRDefault="00D920EB" w:rsidP="00BD0129">
      <w:pPr>
        <w:pStyle w:val="CP92-text"/>
        <w:spacing w:after="0" w:line="276" w:lineRule="auto"/>
        <w:ind w:firstLine="432"/>
        <w:contextualSpacing/>
        <w:jc w:val="left"/>
        <w:rPr>
          <w:rFonts w:cs="Arial"/>
          <w:szCs w:val="22"/>
        </w:rPr>
      </w:pPr>
      <w:r w:rsidRPr="003750C2">
        <w:rPr>
          <w:rFonts w:cs="Arial"/>
          <w:szCs w:val="22"/>
        </w:rPr>
        <w:t>Pe toate suprafeţele interioare se va aplica vopsea anticorozivă în condiţiile de la alinieatul anterior.</w:t>
      </w:r>
    </w:p>
    <w:p w14:paraId="6DF4124B" w14:textId="77777777" w:rsidR="00BD0129" w:rsidRDefault="00D920EB" w:rsidP="00BD0129">
      <w:pPr>
        <w:pStyle w:val="CP92-text"/>
        <w:spacing w:after="0" w:line="276" w:lineRule="auto"/>
        <w:ind w:firstLine="432"/>
        <w:contextualSpacing/>
        <w:jc w:val="left"/>
        <w:rPr>
          <w:rFonts w:cs="Arial"/>
          <w:szCs w:val="22"/>
        </w:rPr>
      </w:pPr>
      <w:r w:rsidRPr="003750C2">
        <w:rPr>
          <w:rFonts w:cs="Arial"/>
          <w:szCs w:val="22"/>
        </w:rPr>
        <w:t>Vopsirea va fi realizată în câmp electrostatic.</w:t>
      </w:r>
    </w:p>
    <w:p w14:paraId="476EB1CB" w14:textId="77777777" w:rsidR="00D920EB" w:rsidRDefault="00D920EB" w:rsidP="00BD0129">
      <w:pPr>
        <w:pStyle w:val="CP92-text"/>
        <w:spacing w:after="0" w:line="276" w:lineRule="auto"/>
        <w:ind w:firstLine="432"/>
        <w:contextualSpacing/>
        <w:jc w:val="left"/>
        <w:rPr>
          <w:rFonts w:cs="Arial"/>
          <w:szCs w:val="22"/>
        </w:rPr>
      </w:pPr>
      <w:r w:rsidRPr="003750C2">
        <w:rPr>
          <w:rFonts w:cs="Arial"/>
          <w:szCs w:val="22"/>
        </w:rPr>
        <w:t>Barele de curent vor fi vopsite astfel : L1–maro, L2–negru, L3–gri, N–albastru, PE–verde/galben, PEN–verde galben pe toata lungimea si suplimentar bleu la fiecare extremitate.</w:t>
      </w:r>
    </w:p>
    <w:p w14:paraId="7CA79DF9" w14:textId="77777777" w:rsidR="00BD0129" w:rsidRPr="007C7001" w:rsidRDefault="00BD0129" w:rsidP="007C7001">
      <w:pPr>
        <w:pStyle w:val="CP92-text"/>
        <w:spacing w:after="0" w:line="276" w:lineRule="auto"/>
        <w:contextualSpacing/>
        <w:jc w:val="left"/>
        <w:rPr>
          <w:rFonts w:cs="Arial"/>
          <w:sz w:val="8"/>
          <w:szCs w:val="8"/>
        </w:rPr>
      </w:pPr>
    </w:p>
    <w:p w14:paraId="45644282" w14:textId="77777777" w:rsidR="00D920EB" w:rsidRPr="003750C2" w:rsidRDefault="00D920EB" w:rsidP="00BD0129">
      <w:pPr>
        <w:pStyle w:val="CP92-EN"/>
        <w:numPr>
          <w:ilvl w:val="0"/>
          <w:numId w:val="0"/>
        </w:numPr>
        <w:spacing w:before="0" w:after="0" w:line="276" w:lineRule="auto"/>
        <w:ind w:left="432"/>
        <w:contextualSpacing/>
        <w:rPr>
          <w:rFonts w:ascii="Arial" w:hAnsi="Arial" w:cs="Arial"/>
          <w:u w:val="none"/>
          <w:lang w:val="en-US"/>
        </w:rPr>
      </w:pPr>
      <w:r w:rsidRPr="003750C2">
        <w:rPr>
          <w:rFonts w:ascii="Arial" w:hAnsi="Arial" w:cs="Arial"/>
          <w:u w:val="none"/>
          <w:lang w:val="en-US"/>
        </w:rPr>
        <w:t>8. ETICHETARE, MARCARE</w:t>
      </w:r>
    </w:p>
    <w:p w14:paraId="3258422E" w14:textId="77777777" w:rsidR="00BD0129" w:rsidRDefault="00D920EB" w:rsidP="00BD0129">
      <w:pPr>
        <w:pStyle w:val="CP92-text"/>
        <w:spacing w:after="0" w:line="276" w:lineRule="auto"/>
        <w:ind w:left="432"/>
        <w:contextualSpacing/>
        <w:jc w:val="left"/>
        <w:rPr>
          <w:rFonts w:cs="Arial"/>
          <w:szCs w:val="22"/>
        </w:rPr>
      </w:pPr>
      <w:r w:rsidRPr="003750C2">
        <w:rPr>
          <w:rFonts w:cs="Arial"/>
          <w:szCs w:val="22"/>
        </w:rPr>
        <w:t>Tot echipamentul va fi marcat CE, conform cerintelor Directivelor UE in vigoare.</w:t>
      </w:r>
    </w:p>
    <w:p w14:paraId="7EEFA717" w14:textId="77777777" w:rsidR="00BD0129" w:rsidRDefault="00D920EB" w:rsidP="00BD0129">
      <w:pPr>
        <w:pStyle w:val="CP92-text"/>
        <w:spacing w:after="0" w:line="276" w:lineRule="auto"/>
        <w:ind w:left="432"/>
        <w:contextualSpacing/>
        <w:jc w:val="left"/>
        <w:rPr>
          <w:rFonts w:cs="Arial"/>
          <w:szCs w:val="22"/>
        </w:rPr>
      </w:pPr>
      <w:r w:rsidRPr="003750C2">
        <w:rPr>
          <w:rFonts w:cs="Arial"/>
          <w:szCs w:val="22"/>
        </w:rPr>
        <w:t xml:space="preserve">Tot aparatajul montat va fi identificat în mod clar prin etichete din traffolite fixate local. </w:t>
      </w:r>
    </w:p>
    <w:p w14:paraId="4AEA0907" w14:textId="77777777" w:rsidR="00BD0129" w:rsidRDefault="00D920EB" w:rsidP="00BD0129">
      <w:pPr>
        <w:pStyle w:val="CP92-text"/>
        <w:spacing w:after="0" w:line="276" w:lineRule="auto"/>
        <w:ind w:left="432"/>
        <w:contextualSpacing/>
        <w:jc w:val="left"/>
        <w:rPr>
          <w:rFonts w:cs="Arial"/>
          <w:szCs w:val="22"/>
        </w:rPr>
      </w:pPr>
      <w:r w:rsidRPr="003750C2">
        <w:rPr>
          <w:rFonts w:cs="Arial"/>
          <w:szCs w:val="22"/>
        </w:rPr>
        <w:t xml:space="preserve">Toate circuitele care se racordează la bare vor fi de asemenea identificate clar cu etichete </w:t>
      </w:r>
    </w:p>
    <w:p w14:paraId="0F692C22" w14:textId="77777777" w:rsidR="00BD0129" w:rsidRDefault="00D920EB" w:rsidP="00BD0129">
      <w:pPr>
        <w:pStyle w:val="CP92-text"/>
        <w:spacing w:after="0" w:line="276" w:lineRule="auto"/>
        <w:contextualSpacing/>
        <w:jc w:val="left"/>
        <w:rPr>
          <w:rFonts w:cs="Arial"/>
          <w:szCs w:val="22"/>
        </w:rPr>
      </w:pPr>
      <w:r w:rsidRPr="003750C2">
        <w:rPr>
          <w:rFonts w:cs="Arial"/>
          <w:szCs w:val="22"/>
        </w:rPr>
        <w:t>traffolite.</w:t>
      </w:r>
      <w:r w:rsidR="00BD0129">
        <w:rPr>
          <w:rFonts w:cs="Arial"/>
          <w:szCs w:val="22"/>
        </w:rPr>
        <w:t xml:space="preserve"> </w:t>
      </w:r>
    </w:p>
    <w:p w14:paraId="50CEDEFB" w14:textId="77777777" w:rsidR="00BD0129" w:rsidRDefault="00D920EB" w:rsidP="00BD0129">
      <w:pPr>
        <w:pStyle w:val="CP92-text"/>
        <w:spacing w:after="0" w:line="276" w:lineRule="auto"/>
        <w:ind w:firstLine="432"/>
        <w:contextualSpacing/>
        <w:jc w:val="left"/>
        <w:rPr>
          <w:rFonts w:cs="Arial"/>
          <w:szCs w:val="22"/>
        </w:rPr>
      </w:pPr>
      <w:r w:rsidRPr="003750C2">
        <w:rPr>
          <w:rFonts w:cs="Arial"/>
          <w:szCs w:val="22"/>
        </w:rPr>
        <w:t>Etichetele şi elementele lor de prindere vor fi durabile în condiţiile de mediu locale.</w:t>
      </w:r>
    </w:p>
    <w:p w14:paraId="2B4D19BA" w14:textId="77777777" w:rsidR="004E2344" w:rsidRDefault="00BD0129" w:rsidP="00BD0129">
      <w:pPr>
        <w:pStyle w:val="CP92-text"/>
        <w:spacing w:after="0" w:line="276" w:lineRule="auto"/>
        <w:ind w:firstLine="432"/>
        <w:contextualSpacing/>
        <w:jc w:val="left"/>
        <w:rPr>
          <w:rFonts w:cs="Arial"/>
          <w:szCs w:val="22"/>
        </w:rPr>
      </w:pPr>
      <w:r>
        <w:rPr>
          <w:rFonts w:cs="Arial"/>
          <w:szCs w:val="22"/>
        </w:rPr>
        <w:t>D</w:t>
      </w:r>
      <w:r w:rsidR="00D920EB" w:rsidRPr="003750C2">
        <w:rPr>
          <w:rFonts w:cs="Arial"/>
          <w:szCs w:val="22"/>
        </w:rPr>
        <w:t xml:space="preserve">istribuitorul </w:t>
      </w:r>
      <w:r>
        <w:rPr>
          <w:rFonts w:cs="Arial"/>
          <w:szCs w:val="22"/>
        </w:rPr>
        <w:t>electric</w:t>
      </w:r>
      <w:r w:rsidR="00D920EB" w:rsidRPr="003750C2">
        <w:rPr>
          <w:rFonts w:cs="Arial"/>
          <w:szCs w:val="22"/>
        </w:rPr>
        <w:t xml:space="preserve"> va avea eticheta montată pe uşă, în colţul de sus, la aprox. 5 cm de marginile uşii. Pe etichetă vor fi trecute cel puţin elementele de identificare ale distribuitorului </w:t>
      </w:r>
    </w:p>
    <w:p w14:paraId="47E0C68B" w14:textId="77777777" w:rsidR="004E2344" w:rsidRDefault="00D920EB" w:rsidP="004E2344">
      <w:pPr>
        <w:pStyle w:val="CP92-text"/>
        <w:spacing w:after="0" w:line="276" w:lineRule="auto"/>
        <w:contextualSpacing/>
        <w:jc w:val="left"/>
        <w:rPr>
          <w:rFonts w:cs="Arial"/>
          <w:szCs w:val="22"/>
        </w:rPr>
      </w:pPr>
      <w:r w:rsidRPr="003750C2">
        <w:rPr>
          <w:rFonts w:cs="Arial"/>
          <w:szCs w:val="22"/>
        </w:rPr>
        <w:t>( simbolul, tensiunea nominală, fabricantul, luna şi anul de fabricaţie ).</w:t>
      </w:r>
      <w:r w:rsidR="004E2344">
        <w:rPr>
          <w:rFonts w:cs="Arial"/>
          <w:szCs w:val="22"/>
        </w:rPr>
        <w:t xml:space="preserve"> </w:t>
      </w:r>
    </w:p>
    <w:p w14:paraId="152D9166" w14:textId="77777777" w:rsidR="004E2344" w:rsidRDefault="00D920EB" w:rsidP="004E2344">
      <w:pPr>
        <w:pStyle w:val="CP92-text"/>
        <w:spacing w:after="0" w:line="276" w:lineRule="auto"/>
        <w:ind w:firstLine="432"/>
        <w:contextualSpacing/>
        <w:jc w:val="left"/>
        <w:rPr>
          <w:rFonts w:cs="Arial"/>
          <w:szCs w:val="22"/>
        </w:rPr>
      </w:pPr>
      <w:r w:rsidRPr="003750C2">
        <w:rPr>
          <w:rFonts w:cs="Arial"/>
          <w:szCs w:val="22"/>
        </w:rPr>
        <w:t>Sub această etichetă se va trece şi marcajul CE, conform capitolului 3.</w:t>
      </w:r>
    </w:p>
    <w:p w14:paraId="102FB3CD" w14:textId="77777777" w:rsidR="004E2344" w:rsidRDefault="00D920EB" w:rsidP="004E2344">
      <w:pPr>
        <w:pStyle w:val="CP92-text"/>
        <w:spacing w:after="0" w:line="276" w:lineRule="auto"/>
        <w:ind w:firstLine="432"/>
        <w:contextualSpacing/>
        <w:jc w:val="left"/>
        <w:rPr>
          <w:rFonts w:cs="Arial"/>
          <w:szCs w:val="22"/>
        </w:rPr>
      </w:pPr>
      <w:r w:rsidRPr="003750C2">
        <w:rPr>
          <w:rFonts w:cs="Arial"/>
          <w:szCs w:val="22"/>
        </w:rPr>
        <w:t xml:space="preserve">Fiecare cablu va fi marcat cu marcatori de cablu indestructibili şi necorozivi, care să indice numărul cablului. Marcatorii de cablu vor fi vizibili pe cabluri după prinderea clemelor şi a cablurilor dezizolate. </w:t>
      </w:r>
    </w:p>
    <w:p w14:paraId="1111665D" w14:textId="77777777" w:rsidR="004E2344" w:rsidRDefault="00D920EB" w:rsidP="004E2344">
      <w:pPr>
        <w:pStyle w:val="CP92-text"/>
        <w:spacing w:after="0" w:line="276" w:lineRule="auto"/>
        <w:ind w:firstLine="432"/>
        <w:contextualSpacing/>
        <w:jc w:val="left"/>
        <w:rPr>
          <w:rFonts w:cs="Arial"/>
          <w:szCs w:val="22"/>
        </w:rPr>
      </w:pPr>
      <w:r w:rsidRPr="003750C2">
        <w:rPr>
          <w:rFonts w:cs="Arial"/>
          <w:szCs w:val="22"/>
        </w:rPr>
        <w:t>Fiecare cablu va avea un marcator ( etich</w:t>
      </w:r>
      <w:r w:rsidR="004E2344">
        <w:rPr>
          <w:rFonts w:cs="Arial"/>
          <w:szCs w:val="22"/>
        </w:rPr>
        <w:t xml:space="preserve">etă ) la fiecare dintre capete. </w:t>
      </w:r>
      <w:r w:rsidRPr="003750C2">
        <w:rPr>
          <w:rFonts w:cs="Arial"/>
          <w:szCs w:val="22"/>
        </w:rPr>
        <w:t>Eticheta cablului va fi marcată în conformitate cu schema de cablare.</w:t>
      </w:r>
    </w:p>
    <w:p w14:paraId="6390BBAD" w14:textId="77777777" w:rsidR="00D920EB" w:rsidRPr="003750C2" w:rsidRDefault="00D920EB" w:rsidP="004E2344">
      <w:pPr>
        <w:pStyle w:val="CP92-text"/>
        <w:spacing w:after="0" w:line="276" w:lineRule="auto"/>
        <w:ind w:firstLine="432"/>
        <w:contextualSpacing/>
        <w:jc w:val="left"/>
        <w:rPr>
          <w:rFonts w:cs="Arial"/>
          <w:szCs w:val="22"/>
        </w:rPr>
      </w:pPr>
      <w:r w:rsidRPr="003750C2">
        <w:rPr>
          <w:rFonts w:cs="Arial"/>
          <w:szCs w:val="22"/>
        </w:rPr>
        <w:t>Pentru conexiuni în interiorul distribuitorului electric principal se vor folosi numai cabluri monofazate, cu izolaţia colorată, după cum urmează :</w:t>
      </w:r>
    </w:p>
    <w:p w14:paraId="427CB709" w14:textId="77777777" w:rsidR="00D920EB" w:rsidRPr="003750C2" w:rsidRDefault="004E2344" w:rsidP="004E2344">
      <w:pPr>
        <w:pStyle w:val="CP92-text"/>
        <w:spacing w:after="0" w:line="276" w:lineRule="auto"/>
        <w:ind w:left="720"/>
        <w:contextualSpacing/>
        <w:jc w:val="left"/>
        <w:rPr>
          <w:rFonts w:cs="Arial"/>
          <w:szCs w:val="22"/>
        </w:rPr>
      </w:pPr>
      <w:r>
        <w:rPr>
          <w:rFonts w:cs="Arial"/>
          <w:szCs w:val="22"/>
        </w:rPr>
        <w:t xml:space="preserve">- </w:t>
      </w:r>
      <w:r w:rsidR="00D920EB" w:rsidRPr="003750C2">
        <w:rPr>
          <w:rFonts w:cs="Arial"/>
          <w:szCs w:val="22"/>
        </w:rPr>
        <w:t>pentru circuitele de forţă trifazate :</w:t>
      </w:r>
    </w:p>
    <w:p w14:paraId="4586B048" w14:textId="77777777" w:rsidR="00D920EB" w:rsidRPr="003750C2" w:rsidRDefault="00D920EB" w:rsidP="004E2344">
      <w:pPr>
        <w:pStyle w:val="CP92-text"/>
        <w:numPr>
          <w:ilvl w:val="0"/>
          <w:numId w:val="12"/>
        </w:numPr>
        <w:spacing w:after="0" w:line="276" w:lineRule="auto"/>
        <w:ind w:left="1008" w:firstLine="0"/>
        <w:contextualSpacing/>
        <w:jc w:val="left"/>
        <w:rPr>
          <w:rFonts w:cs="Arial"/>
          <w:szCs w:val="22"/>
        </w:rPr>
      </w:pPr>
      <w:r w:rsidRPr="003750C2">
        <w:rPr>
          <w:rFonts w:cs="Arial"/>
          <w:szCs w:val="22"/>
        </w:rPr>
        <w:t>faza L1 : maro ,</w:t>
      </w:r>
    </w:p>
    <w:p w14:paraId="5B259618" w14:textId="77777777" w:rsidR="00D920EB" w:rsidRPr="003750C2" w:rsidRDefault="00D920EB" w:rsidP="004E2344">
      <w:pPr>
        <w:pStyle w:val="CP92-text"/>
        <w:numPr>
          <w:ilvl w:val="0"/>
          <w:numId w:val="12"/>
        </w:numPr>
        <w:spacing w:after="0" w:line="276" w:lineRule="auto"/>
        <w:ind w:left="1008" w:firstLine="0"/>
        <w:contextualSpacing/>
        <w:jc w:val="left"/>
        <w:rPr>
          <w:rFonts w:cs="Arial"/>
          <w:szCs w:val="22"/>
        </w:rPr>
      </w:pPr>
      <w:r w:rsidRPr="003750C2">
        <w:rPr>
          <w:rFonts w:cs="Arial"/>
          <w:szCs w:val="22"/>
        </w:rPr>
        <w:t>faza L2 : negru ,</w:t>
      </w:r>
    </w:p>
    <w:p w14:paraId="4BFBEBB0" w14:textId="77777777" w:rsidR="00D920EB" w:rsidRPr="003750C2" w:rsidRDefault="00D920EB" w:rsidP="004E2344">
      <w:pPr>
        <w:pStyle w:val="CP92-text"/>
        <w:numPr>
          <w:ilvl w:val="0"/>
          <w:numId w:val="12"/>
        </w:numPr>
        <w:spacing w:after="0" w:line="276" w:lineRule="auto"/>
        <w:ind w:left="1008" w:firstLine="0"/>
        <w:contextualSpacing/>
        <w:jc w:val="left"/>
        <w:rPr>
          <w:rFonts w:cs="Arial"/>
          <w:szCs w:val="22"/>
        </w:rPr>
      </w:pPr>
      <w:r w:rsidRPr="003750C2">
        <w:rPr>
          <w:rFonts w:cs="Arial"/>
          <w:szCs w:val="22"/>
        </w:rPr>
        <w:t>faza L3 : gri ,</w:t>
      </w:r>
    </w:p>
    <w:p w14:paraId="1A8D9808" w14:textId="77777777" w:rsidR="00D920EB" w:rsidRPr="003750C2" w:rsidRDefault="00D920EB" w:rsidP="004E2344">
      <w:pPr>
        <w:pStyle w:val="CP92-text"/>
        <w:numPr>
          <w:ilvl w:val="0"/>
          <w:numId w:val="12"/>
        </w:numPr>
        <w:spacing w:after="0" w:line="276" w:lineRule="auto"/>
        <w:ind w:left="1008" w:firstLine="0"/>
        <w:contextualSpacing/>
        <w:jc w:val="left"/>
        <w:rPr>
          <w:rFonts w:cs="Arial"/>
          <w:szCs w:val="22"/>
        </w:rPr>
      </w:pPr>
      <w:r w:rsidRPr="003750C2">
        <w:rPr>
          <w:rFonts w:cs="Arial"/>
          <w:szCs w:val="22"/>
        </w:rPr>
        <w:t>conducte neutre ( N ) : albastru ,</w:t>
      </w:r>
    </w:p>
    <w:p w14:paraId="450E1D42" w14:textId="77777777" w:rsidR="00D920EB" w:rsidRPr="003750C2" w:rsidRDefault="004E2344" w:rsidP="004E2344">
      <w:pPr>
        <w:pStyle w:val="CP92-text"/>
        <w:spacing w:after="0" w:line="276" w:lineRule="auto"/>
        <w:ind w:left="720"/>
        <w:contextualSpacing/>
        <w:jc w:val="left"/>
        <w:rPr>
          <w:rFonts w:cs="Arial"/>
          <w:szCs w:val="22"/>
        </w:rPr>
      </w:pPr>
      <w:r>
        <w:rPr>
          <w:rFonts w:cs="Arial"/>
          <w:szCs w:val="22"/>
        </w:rPr>
        <w:t xml:space="preserve">- </w:t>
      </w:r>
      <w:r w:rsidR="00D920EB" w:rsidRPr="003750C2">
        <w:rPr>
          <w:rFonts w:cs="Arial"/>
          <w:szCs w:val="22"/>
        </w:rPr>
        <w:t xml:space="preserve">pentru conexiunile de protecţie ( legare la pământ / legare la masă ) : </w:t>
      </w:r>
    </w:p>
    <w:p w14:paraId="49854937" w14:textId="77777777" w:rsidR="00D920EB" w:rsidRDefault="00D920EB" w:rsidP="004E2344">
      <w:pPr>
        <w:pStyle w:val="CP92-text"/>
        <w:numPr>
          <w:ilvl w:val="0"/>
          <w:numId w:val="12"/>
        </w:numPr>
        <w:spacing w:after="0" w:line="276" w:lineRule="auto"/>
        <w:ind w:left="1008" w:firstLine="0"/>
        <w:contextualSpacing/>
        <w:jc w:val="left"/>
        <w:rPr>
          <w:rFonts w:cs="Arial"/>
          <w:szCs w:val="22"/>
        </w:rPr>
      </w:pPr>
      <w:r w:rsidRPr="003750C2">
        <w:rPr>
          <w:rFonts w:cs="Arial"/>
          <w:szCs w:val="22"/>
        </w:rPr>
        <w:t>verde / galben.</w:t>
      </w:r>
    </w:p>
    <w:p w14:paraId="19568D76" w14:textId="77777777" w:rsidR="004E2344" w:rsidRPr="007C7001" w:rsidRDefault="004E2344" w:rsidP="004E2344">
      <w:pPr>
        <w:pStyle w:val="CP92-text"/>
        <w:spacing w:after="0" w:line="276" w:lineRule="auto"/>
        <w:ind w:left="1008"/>
        <w:contextualSpacing/>
        <w:jc w:val="left"/>
        <w:rPr>
          <w:rFonts w:cs="Arial"/>
          <w:sz w:val="8"/>
          <w:szCs w:val="8"/>
        </w:rPr>
      </w:pPr>
    </w:p>
    <w:p w14:paraId="287DB079" w14:textId="77777777" w:rsidR="00D920EB" w:rsidRPr="003750C2" w:rsidRDefault="00D920EB" w:rsidP="004E2344">
      <w:pPr>
        <w:pStyle w:val="CP92-EN"/>
        <w:numPr>
          <w:ilvl w:val="0"/>
          <w:numId w:val="0"/>
        </w:numPr>
        <w:spacing w:before="0" w:after="0" w:line="276" w:lineRule="auto"/>
        <w:ind w:left="432"/>
        <w:contextualSpacing/>
        <w:rPr>
          <w:rFonts w:ascii="Arial" w:hAnsi="Arial" w:cs="Arial"/>
          <w:u w:val="none"/>
          <w:lang w:val="en-US"/>
        </w:rPr>
      </w:pPr>
      <w:r w:rsidRPr="003750C2">
        <w:rPr>
          <w:rFonts w:ascii="Arial" w:hAnsi="Arial" w:cs="Arial"/>
          <w:u w:val="none"/>
          <w:lang w:val="en-US"/>
        </w:rPr>
        <w:t>9. INSPECŢII</w:t>
      </w:r>
    </w:p>
    <w:p w14:paraId="78E7EC2B" w14:textId="77777777" w:rsidR="00D920EB" w:rsidRPr="003750C2" w:rsidRDefault="00D920EB" w:rsidP="004E2344">
      <w:pPr>
        <w:pStyle w:val="CP92-text"/>
        <w:spacing w:after="0" w:line="276" w:lineRule="auto"/>
        <w:ind w:firstLine="432"/>
        <w:contextualSpacing/>
        <w:jc w:val="left"/>
        <w:rPr>
          <w:rFonts w:cs="Arial"/>
          <w:szCs w:val="22"/>
        </w:rPr>
      </w:pPr>
      <w:r w:rsidRPr="003750C2">
        <w:rPr>
          <w:rFonts w:cs="Arial"/>
          <w:szCs w:val="22"/>
        </w:rPr>
        <w:t>Beneficiarul sau reprezentantul desemnat de acesta va inspecta distribuitorul 0,5/0,4/0,23 kV.</w:t>
      </w:r>
    </w:p>
    <w:p w14:paraId="745C2222" w14:textId="77777777" w:rsidR="00D920EB" w:rsidRDefault="00D920EB" w:rsidP="004E2344">
      <w:pPr>
        <w:pStyle w:val="CP92-text"/>
        <w:spacing w:after="0" w:line="276" w:lineRule="auto"/>
        <w:ind w:firstLine="432"/>
        <w:contextualSpacing/>
        <w:jc w:val="left"/>
        <w:rPr>
          <w:rFonts w:cs="Arial"/>
          <w:szCs w:val="22"/>
        </w:rPr>
      </w:pPr>
      <w:r w:rsidRPr="003750C2">
        <w:rPr>
          <w:rFonts w:cs="Arial"/>
          <w:szCs w:val="22"/>
        </w:rPr>
        <w:t>Pe parcursul procesului de fabricaţie, producătorul va permite accesul inspectorului în fabrică şi la documentaţia aferentă distribuitorului 0,5/0,4/0,23 kV.</w:t>
      </w:r>
    </w:p>
    <w:p w14:paraId="0D965D94" w14:textId="77777777" w:rsidR="000E2390" w:rsidRPr="007C7001" w:rsidRDefault="000E2390" w:rsidP="007C7001">
      <w:pPr>
        <w:pStyle w:val="CP92-text"/>
        <w:spacing w:after="0" w:line="276" w:lineRule="auto"/>
        <w:contextualSpacing/>
        <w:jc w:val="left"/>
        <w:rPr>
          <w:rFonts w:cs="Arial"/>
          <w:sz w:val="8"/>
          <w:szCs w:val="8"/>
        </w:rPr>
      </w:pPr>
    </w:p>
    <w:p w14:paraId="5C90A78B" w14:textId="77777777" w:rsidR="00D920EB" w:rsidRPr="003750C2" w:rsidRDefault="00D920EB" w:rsidP="001028DD">
      <w:pPr>
        <w:pStyle w:val="CP92-EN"/>
        <w:numPr>
          <w:ilvl w:val="0"/>
          <w:numId w:val="0"/>
        </w:numPr>
        <w:spacing w:before="0" w:after="0" w:line="276" w:lineRule="auto"/>
        <w:ind w:left="432"/>
        <w:contextualSpacing/>
        <w:rPr>
          <w:rFonts w:ascii="Arial" w:hAnsi="Arial" w:cs="Arial"/>
          <w:u w:val="none"/>
          <w:lang w:val="en-US"/>
        </w:rPr>
      </w:pPr>
      <w:r w:rsidRPr="003750C2">
        <w:rPr>
          <w:rFonts w:ascii="Arial" w:hAnsi="Arial" w:cs="Arial"/>
          <w:u w:val="none"/>
          <w:lang w:val="en-US"/>
        </w:rPr>
        <w:t>10. VERIFICĂRI</w:t>
      </w:r>
    </w:p>
    <w:p w14:paraId="347862DA" w14:textId="77777777" w:rsidR="00D920EB" w:rsidRPr="003750C2" w:rsidRDefault="00D920EB" w:rsidP="000E2390">
      <w:pPr>
        <w:pStyle w:val="CP92-text"/>
        <w:spacing w:after="0" w:line="276" w:lineRule="auto"/>
        <w:ind w:firstLine="432"/>
        <w:contextualSpacing/>
        <w:jc w:val="left"/>
        <w:rPr>
          <w:rFonts w:cs="Arial"/>
          <w:szCs w:val="22"/>
          <w:lang w:val="it-IT"/>
        </w:rPr>
      </w:pPr>
      <w:r w:rsidRPr="003750C2">
        <w:rPr>
          <w:rFonts w:cs="Arial"/>
          <w:szCs w:val="22"/>
          <w:lang w:val="it-IT"/>
        </w:rPr>
        <w:t xml:space="preserve">Se vor efectua teste pentru a se asigura ca performantele si caracteristicile de operare </w:t>
      </w:r>
      <w:r w:rsidR="000E2390">
        <w:rPr>
          <w:rFonts w:cs="Arial"/>
          <w:szCs w:val="22"/>
          <w:lang w:val="it-IT"/>
        </w:rPr>
        <w:t xml:space="preserve">ale distribuitorului electric </w:t>
      </w:r>
      <w:r w:rsidRPr="003750C2">
        <w:rPr>
          <w:rFonts w:cs="Arial"/>
          <w:szCs w:val="22"/>
          <w:lang w:val="it-IT"/>
        </w:rPr>
        <w:t xml:space="preserve">sunt satisfacatoare si pentru a se stabili daca toate cerintele sunt indeplinite. </w:t>
      </w:r>
    </w:p>
    <w:p w14:paraId="0975197E" w14:textId="77777777" w:rsidR="00D920EB" w:rsidRDefault="00D920EB" w:rsidP="000E2390">
      <w:pPr>
        <w:pStyle w:val="CP92-text"/>
        <w:spacing w:after="0" w:line="276" w:lineRule="auto"/>
        <w:ind w:firstLine="432"/>
        <w:contextualSpacing/>
        <w:jc w:val="left"/>
        <w:rPr>
          <w:rFonts w:cs="Arial"/>
          <w:szCs w:val="22"/>
          <w:lang w:val="it-IT"/>
        </w:rPr>
      </w:pPr>
      <w:r w:rsidRPr="003750C2">
        <w:rPr>
          <w:rFonts w:cs="Arial"/>
          <w:szCs w:val="22"/>
          <w:lang w:val="it-IT"/>
        </w:rPr>
        <w:t>Furnizorul</w:t>
      </w:r>
      <w:r w:rsidR="000E2390">
        <w:rPr>
          <w:rFonts w:cs="Arial"/>
          <w:szCs w:val="22"/>
          <w:lang w:val="it-IT"/>
        </w:rPr>
        <w:t xml:space="preserve"> distribuitorului</w:t>
      </w:r>
      <w:r w:rsidRPr="003750C2">
        <w:rPr>
          <w:rFonts w:cs="Arial"/>
          <w:szCs w:val="22"/>
          <w:lang w:val="it-IT"/>
        </w:rPr>
        <w:t xml:space="preserve"> trebuie sa demonstreze beneficiarului ca fiecare esantion a trecut cu succes toate testele. </w:t>
      </w:r>
    </w:p>
    <w:p w14:paraId="6C5FB782" w14:textId="77777777" w:rsidR="000E2390" w:rsidRPr="000E2390" w:rsidRDefault="000E2390" w:rsidP="000E2390">
      <w:pPr>
        <w:pStyle w:val="CP92-text"/>
        <w:spacing w:after="0" w:line="276" w:lineRule="auto"/>
        <w:ind w:firstLine="432"/>
        <w:contextualSpacing/>
        <w:jc w:val="left"/>
        <w:rPr>
          <w:rFonts w:cs="Arial"/>
          <w:sz w:val="6"/>
          <w:szCs w:val="6"/>
          <w:lang w:val="it-IT"/>
        </w:rPr>
      </w:pPr>
    </w:p>
    <w:p w14:paraId="2F0FF408" w14:textId="77777777" w:rsidR="00D920EB" w:rsidRPr="003750C2" w:rsidRDefault="00D920EB" w:rsidP="000E2390">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10.1. Teste de </w:t>
      </w:r>
      <w:proofErr w:type="spellStart"/>
      <w:r w:rsidRPr="003750C2">
        <w:rPr>
          <w:rFonts w:ascii="Arial" w:hAnsi="Arial" w:cs="Arial"/>
          <w:bCs/>
          <w:smallCaps w:val="0"/>
          <w:u w:val="none"/>
        </w:rPr>
        <w:t>rutina</w:t>
      </w:r>
      <w:proofErr w:type="spellEnd"/>
    </w:p>
    <w:p w14:paraId="1211AFD9" w14:textId="77777777" w:rsidR="00D920EB" w:rsidRDefault="00D920EB" w:rsidP="000E2390">
      <w:pPr>
        <w:pStyle w:val="CP92-text"/>
        <w:spacing w:after="0" w:line="276" w:lineRule="auto"/>
        <w:ind w:firstLine="432"/>
        <w:contextualSpacing/>
        <w:jc w:val="left"/>
        <w:rPr>
          <w:rFonts w:cs="Arial"/>
          <w:szCs w:val="22"/>
        </w:rPr>
      </w:pPr>
      <w:r w:rsidRPr="003750C2">
        <w:rPr>
          <w:rFonts w:cs="Arial"/>
          <w:szCs w:val="22"/>
        </w:rPr>
        <w:t xml:space="preserve">Distribuitorul </w:t>
      </w:r>
      <w:r w:rsidR="000E2390">
        <w:rPr>
          <w:rFonts w:cs="Arial"/>
          <w:szCs w:val="22"/>
        </w:rPr>
        <w:t xml:space="preserve">electric </w:t>
      </w:r>
      <w:r w:rsidRPr="003750C2">
        <w:rPr>
          <w:rFonts w:cs="Arial"/>
          <w:szCs w:val="22"/>
        </w:rPr>
        <w:t xml:space="preserve">0,5/0,4/0,23 kV pompe si circuite auxiliare va fi supus unei verificări de rutină în fabrică. </w:t>
      </w:r>
    </w:p>
    <w:p w14:paraId="63D5C485" w14:textId="77777777" w:rsidR="007C7001" w:rsidRPr="007C7001" w:rsidRDefault="007C7001" w:rsidP="000E2390">
      <w:pPr>
        <w:pStyle w:val="CP92-text"/>
        <w:spacing w:after="0" w:line="276" w:lineRule="auto"/>
        <w:ind w:firstLine="432"/>
        <w:contextualSpacing/>
        <w:jc w:val="left"/>
        <w:rPr>
          <w:rFonts w:cs="Arial"/>
          <w:sz w:val="6"/>
          <w:szCs w:val="6"/>
        </w:rPr>
      </w:pPr>
    </w:p>
    <w:p w14:paraId="4B93E29C" w14:textId="77777777" w:rsidR="00D920EB" w:rsidRPr="003750C2" w:rsidRDefault="00D920EB" w:rsidP="001028DD">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10.2. Teste tip</w:t>
      </w:r>
    </w:p>
    <w:p w14:paraId="03695F28" w14:textId="77777777" w:rsidR="00D920EB" w:rsidRPr="003750C2" w:rsidRDefault="00D920EB" w:rsidP="000E2390">
      <w:pPr>
        <w:pStyle w:val="CP92-text"/>
        <w:spacing w:after="0" w:line="276" w:lineRule="auto"/>
        <w:ind w:firstLine="432"/>
        <w:contextualSpacing/>
        <w:jc w:val="left"/>
        <w:rPr>
          <w:rFonts w:cs="Arial"/>
          <w:szCs w:val="22"/>
        </w:rPr>
      </w:pPr>
      <w:r w:rsidRPr="003750C2">
        <w:rPr>
          <w:rFonts w:cs="Arial"/>
          <w:szCs w:val="22"/>
        </w:rPr>
        <w:t>Verificarea va urmări cel puţin următoarele :</w:t>
      </w:r>
    </w:p>
    <w:p w14:paraId="7C7424E5" w14:textId="77777777" w:rsidR="00D920EB" w:rsidRPr="003750C2" w:rsidRDefault="000E2390" w:rsidP="000E2390">
      <w:pPr>
        <w:pStyle w:val="CP92-text"/>
        <w:spacing w:after="0" w:line="276" w:lineRule="auto"/>
        <w:ind w:left="720"/>
        <w:contextualSpacing/>
        <w:jc w:val="left"/>
        <w:rPr>
          <w:rFonts w:cs="Arial"/>
          <w:szCs w:val="22"/>
        </w:rPr>
      </w:pPr>
      <w:r>
        <w:rPr>
          <w:rFonts w:cs="Arial"/>
          <w:szCs w:val="22"/>
        </w:rPr>
        <w:t xml:space="preserve">- </w:t>
      </w:r>
      <w:r w:rsidR="00D920EB" w:rsidRPr="003750C2">
        <w:rPr>
          <w:rFonts w:cs="Arial"/>
          <w:szCs w:val="22"/>
        </w:rPr>
        <w:t>tipul de protecţie ;</w:t>
      </w:r>
    </w:p>
    <w:p w14:paraId="0EB85B35" w14:textId="77777777" w:rsidR="00D920EB" w:rsidRPr="003750C2" w:rsidRDefault="000E2390" w:rsidP="000E2390">
      <w:pPr>
        <w:pStyle w:val="CP92-text"/>
        <w:spacing w:after="0" w:line="276" w:lineRule="auto"/>
        <w:ind w:left="720"/>
        <w:contextualSpacing/>
        <w:jc w:val="left"/>
        <w:rPr>
          <w:rFonts w:cs="Arial"/>
          <w:szCs w:val="22"/>
        </w:rPr>
      </w:pPr>
      <w:r>
        <w:rPr>
          <w:rFonts w:cs="Arial"/>
          <w:szCs w:val="22"/>
        </w:rPr>
        <w:t xml:space="preserve">- </w:t>
      </w:r>
      <w:r w:rsidR="00D920EB" w:rsidRPr="003750C2">
        <w:rPr>
          <w:rFonts w:cs="Arial"/>
          <w:szCs w:val="22"/>
        </w:rPr>
        <w:t xml:space="preserve">verificarea vizuală a conformităţii </w:t>
      </w:r>
      <w:r>
        <w:rPr>
          <w:rFonts w:cs="Arial"/>
          <w:szCs w:val="22"/>
        </w:rPr>
        <w:t xml:space="preserve">distribuitorului </w:t>
      </w:r>
      <w:r w:rsidR="00D920EB" w:rsidRPr="003750C2">
        <w:rPr>
          <w:rFonts w:cs="Arial"/>
          <w:szCs w:val="22"/>
        </w:rPr>
        <w:t>cu prezenta specificaţie ;</w:t>
      </w:r>
    </w:p>
    <w:p w14:paraId="518FB707" w14:textId="77777777" w:rsidR="00D920EB" w:rsidRPr="003750C2" w:rsidRDefault="000E2390" w:rsidP="000E2390">
      <w:pPr>
        <w:pStyle w:val="CP92-text"/>
        <w:spacing w:after="0" w:line="276" w:lineRule="auto"/>
        <w:ind w:left="720"/>
        <w:contextualSpacing/>
        <w:jc w:val="left"/>
        <w:rPr>
          <w:rFonts w:cs="Arial"/>
          <w:szCs w:val="22"/>
        </w:rPr>
      </w:pPr>
      <w:r>
        <w:rPr>
          <w:rFonts w:cs="Arial"/>
          <w:szCs w:val="22"/>
        </w:rPr>
        <w:t xml:space="preserve">- </w:t>
      </w:r>
      <w:r w:rsidR="00D920EB" w:rsidRPr="003750C2">
        <w:rPr>
          <w:rFonts w:cs="Arial"/>
          <w:szCs w:val="22"/>
        </w:rPr>
        <w:t>verificarea intrărilor de cabluri, a bornelor pentru legare la priza de pământ, etc. ;</w:t>
      </w:r>
    </w:p>
    <w:p w14:paraId="116D58EB" w14:textId="77777777" w:rsidR="00D920EB" w:rsidRDefault="000E2390" w:rsidP="000E2390">
      <w:pPr>
        <w:pStyle w:val="CP92-text"/>
        <w:spacing w:after="0" w:line="276" w:lineRule="auto"/>
        <w:ind w:left="720"/>
        <w:contextualSpacing/>
        <w:jc w:val="left"/>
        <w:rPr>
          <w:rFonts w:cs="Arial"/>
          <w:szCs w:val="22"/>
        </w:rPr>
      </w:pPr>
      <w:r>
        <w:rPr>
          <w:rFonts w:cs="Arial"/>
          <w:szCs w:val="22"/>
        </w:rPr>
        <w:t xml:space="preserve">- </w:t>
      </w:r>
      <w:r w:rsidR="00D920EB" w:rsidRPr="003750C2">
        <w:rPr>
          <w:rFonts w:cs="Arial"/>
          <w:szCs w:val="22"/>
        </w:rPr>
        <w:t xml:space="preserve">existenţa legăturilor flexibile din cupru între carcasa distribuitorului şi uşile de acces. </w:t>
      </w:r>
    </w:p>
    <w:p w14:paraId="2AF8ECE4" w14:textId="77777777" w:rsidR="000E2390" w:rsidRPr="000E2390" w:rsidRDefault="000E2390" w:rsidP="000E2390">
      <w:pPr>
        <w:pStyle w:val="CP92-text"/>
        <w:spacing w:after="0" w:line="276" w:lineRule="auto"/>
        <w:ind w:left="720"/>
        <w:contextualSpacing/>
        <w:jc w:val="left"/>
        <w:rPr>
          <w:rFonts w:cs="Arial"/>
          <w:sz w:val="6"/>
          <w:szCs w:val="6"/>
        </w:rPr>
      </w:pPr>
    </w:p>
    <w:p w14:paraId="2AA49F2D" w14:textId="77777777" w:rsidR="00D920EB" w:rsidRPr="003750C2" w:rsidRDefault="00D920EB" w:rsidP="001028DD">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10.3. Teste </w:t>
      </w:r>
      <w:proofErr w:type="spellStart"/>
      <w:r w:rsidRPr="003750C2">
        <w:rPr>
          <w:rFonts w:ascii="Arial" w:hAnsi="Arial" w:cs="Arial"/>
          <w:bCs/>
          <w:smallCaps w:val="0"/>
          <w:u w:val="none"/>
        </w:rPr>
        <w:t>sau</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inspecţii</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nereuşite</w:t>
      </w:r>
      <w:proofErr w:type="spellEnd"/>
    </w:p>
    <w:p w14:paraId="087B4B9B" w14:textId="77777777" w:rsidR="006253F2" w:rsidRDefault="00D920EB" w:rsidP="006253F2">
      <w:pPr>
        <w:pStyle w:val="CP92-text"/>
        <w:spacing w:after="0" w:line="276" w:lineRule="auto"/>
        <w:ind w:firstLine="432"/>
        <w:contextualSpacing/>
        <w:jc w:val="left"/>
        <w:rPr>
          <w:rFonts w:cs="Arial"/>
          <w:szCs w:val="22"/>
        </w:rPr>
      </w:pPr>
      <w:r w:rsidRPr="003750C2">
        <w:rPr>
          <w:rFonts w:cs="Arial"/>
          <w:szCs w:val="22"/>
        </w:rPr>
        <w:t xml:space="preserve">In cazul in care lucrarile nu intrunesc cerintele de testare sau inspectie cuprinse in prezenta specificatie, furnizorul trebuie sa obtina aprobarea cumparatorului pentru repararea sau utilizarea ulterioara a respectivei piese, exceptie facand repararea prin sudura a pieselor turnate sau forjate, precum si refacerea sudurilor. </w:t>
      </w:r>
    </w:p>
    <w:p w14:paraId="7D102D01" w14:textId="77777777" w:rsidR="00D920EB" w:rsidRDefault="00D920EB" w:rsidP="006253F2">
      <w:pPr>
        <w:pStyle w:val="CP92-text"/>
        <w:spacing w:after="0" w:line="276" w:lineRule="auto"/>
        <w:ind w:firstLine="432"/>
        <w:contextualSpacing/>
        <w:jc w:val="left"/>
        <w:rPr>
          <w:rFonts w:cs="Arial"/>
          <w:szCs w:val="22"/>
        </w:rPr>
      </w:pPr>
      <w:r w:rsidRPr="003750C2">
        <w:rPr>
          <w:rFonts w:cs="Arial"/>
          <w:szCs w:val="22"/>
        </w:rPr>
        <w:t>Daca reparatiile si/sau reproiectarea afecteaza testele sau operatiile deja efectuate, costurile refacerii inspectiilor si verificarilor pentru piesele respective vor fi suportate de catre furnizor.</w:t>
      </w:r>
    </w:p>
    <w:p w14:paraId="709B8C4D" w14:textId="77777777" w:rsidR="006253F2" w:rsidRPr="006253F2" w:rsidRDefault="006253F2" w:rsidP="006253F2">
      <w:pPr>
        <w:pStyle w:val="CP92-text"/>
        <w:spacing w:after="0" w:line="276" w:lineRule="auto"/>
        <w:ind w:firstLine="432"/>
        <w:contextualSpacing/>
        <w:jc w:val="left"/>
        <w:rPr>
          <w:rFonts w:cs="Arial"/>
          <w:sz w:val="6"/>
          <w:szCs w:val="6"/>
        </w:rPr>
      </w:pPr>
    </w:p>
    <w:p w14:paraId="1A625971" w14:textId="77777777" w:rsidR="00D920EB" w:rsidRPr="003750C2" w:rsidRDefault="00D920EB" w:rsidP="001028DD">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10.4. </w:t>
      </w:r>
      <w:proofErr w:type="spellStart"/>
      <w:r w:rsidRPr="003750C2">
        <w:rPr>
          <w:rFonts w:ascii="Arial" w:hAnsi="Arial" w:cs="Arial"/>
          <w:bCs/>
          <w:smallCaps w:val="0"/>
          <w:u w:val="none"/>
        </w:rPr>
        <w:t>Asistenta</w:t>
      </w:r>
      <w:proofErr w:type="spellEnd"/>
      <w:r w:rsidRPr="003750C2">
        <w:rPr>
          <w:rFonts w:ascii="Arial" w:hAnsi="Arial" w:cs="Arial"/>
          <w:bCs/>
          <w:smallCaps w:val="0"/>
          <w:u w:val="none"/>
        </w:rPr>
        <w:t xml:space="preserve"> la teste</w:t>
      </w:r>
    </w:p>
    <w:p w14:paraId="4A0DF414" w14:textId="77777777" w:rsidR="00D920EB" w:rsidRPr="003750C2" w:rsidRDefault="006253F2" w:rsidP="006253F2">
      <w:pPr>
        <w:pStyle w:val="CP92-text"/>
        <w:spacing w:after="0" w:line="276" w:lineRule="auto"/>
        <w:ind w:firstLine="432"/>
        <w:contextualSpacing/>
        <w:jc w:val="left"/>
        <w:rPr>
          <w:rFonts w:cs="Arial"/>
          <w:szCs w:val="22"/>
        </w:rPr>
      </w:pPr>
      <w:r>
        <w:rPr>
          <w:rFonts w:cs="Arial"/>
          <w:szCs w:val="22"/>
        </w:rPr>
        <w:t>Beneficiarul</w:t>
      </w:r>
      <w:r w:rsidR="00D920EB" w:rsidRPr="003750C2">
        <w:rPr>
          <w:rFonts w:cs="Arial"/>
          <w:szCs w:val="22"/>
        </w:rPr>
        <w:t xml:space="preserve"> sau reprezentantii acestuia isi rezerva dreptul de a asista la toate testele. </w:t>
      </w:r>
    </w:p>
    <w:p w14:paraId="14598DAB" w14:textId="77777777" w:rsidR="00D920EB" w:rsidRDefault="00D920EB" w:rsidP="006253F2">
      <w:pPr>
        <w:pStyle w:val="CP92-text"/>
        <w:spacing w:after="0" w:line="276" w:lineRule="auto"/>
        <w:ind w:firstLine="432"/>
        <w:contextualSpacing/>
        <w:jc w:val="left"/>
        <w:rPr>
          <w:rFonts w:cs="Arial"/>
          <w:szCs w:val="22"/>
        </w:rPr>
      </w:pPr>
      <w:r w:rsidRPr="003750C2">
        <w:rPr>
          <w:rFonts w:cs="Arial"/>
          <w:szCs w:val="22"/>
        </w:rPr>
        <w:t xml:space="preserve">Furnizorul trebuie sa anunte </w:t>
      </w:r>
      <w:r w:rsidR="006253F2">
        <w:rPr>
          <w:rFonts w:cs="Arial"/>
          <w:szCs w:val="22"/>
        </w:rPr>
        <w:t>beneficiarul</w:t>
      </w:r>
      <w:r w:rsidRPr="003750C2">
        <w:rPr>
          <w:rFonts w:cs="Arial"/>
          <w:szCs w:val="22"/>
        </w:rPr>
        <w:t xml:space="preserve"> in scris, cu cel putin 3 zile inainte de efectuarea oricarui test.</w:t>
      </w:r>
    </w:p>
    <w:p w14:paraId="1AE0FBDC" w14:textId="77777777" w:rsidR="007C7001" w:rsidRPr="007C7001" w:rsidRDefault="007C7001" w:rsidP="006253F2">
      <w:pPr>
        <w:pStyle w:val="CP92-text"/>
        <w:spacing w:after="0" w:line="276" w:lineRule="auto"/>
        <w:ind w:firstLine="432"/>
        <w:contextualSpacing/>
        <w:jc w:val="left"/>
        <w:rPr>
          <w:rFonts w:cs="Arial"/>
          <w:sz w:val="6"/>
          <w:szCs w:val="6"/>
        </w:rPr>
      </w:pPr>
    </w:p>
    <w:p w14:paraId="4A9C89E6" w14:textId="77777777" w:rsidR="00D920EB" w:rsidRPr="003750C2" w:rsidRDefault="00D920EB" w:rsidP="001028DD">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10.5. </w:t>
      </w:r>
      <w:proofErr w:type="spellStart"/>
      <w:r w:rsidRPr="003750C2">
        <w:rPr>
          <w:rFonts w:ascii="Arial" w:hAnsi="Arial" w:cs="Arial"/>
          <w:bCs/>
          <w:smallCaps w:val="0"/>
          <w:u w:val="none"/>
        </w:rPr>
        <w:t>Tolerante</w:t>
      </w:r>
      <w:proofErr w:type="spellEnd"/>
    </w:p>
    <w:p w14:paraId="72631FE8" w14:textId="77777777" w:rsidR="006253F2" w:rsidRDefault="00D920EB" w:rsidP="006253F2">
      <w:pPr>
        <w:pStyle w:val="CP92-text"/>
        <w:spacing w:after="0" w:line="276" w:lineRule="auto"/>
        <w:ind w:firstLine="432"/>
        <w:contextualSpacing/>
        <w:jc w:val="left"/>
        <w:rPr>
          <w:rFonts w:cs="Arial"/>
          <w:szCs w:val="22"/>
        </w:rPr>
      </w:pPr>
      <w:r w:rsidRPr="003750C2">
        <w:rPr>
          <w:rFonts w:cs="Arial"/>
          <w:szCs w:val="22"/>
        </w:rPr>
        <w:t>Diferentele intre valorile rezultate in urma testelor si valorile garantate trebuie sa fie</w:t>
      </w:r>
      <w:r w:rsidR="006253F2">
        <w:rPr>
          <w:rFonts w:cs="Arial"/>
          <w:szCs w:val="22"/>
        </w:rPr>
        <w:t xml:space="preserve"> </w:t>
      </w:r>
    </w:p>
    <w:p w14:paraId="5FCC01F0" w14:textId="77777777" w:rsidR="00D920EB" w:rsidRDefault="00D920EB" w:rsidP="006253F2">
      <w:pPr>
        <w:pStyle w:val="CP92-text"/>
        <w:spacing w:after="0" w:line="276" w:lineRule="auto"/>
        <w:contextualSpacing/>
        <w:jc w:val="left"/>
        <w:rPr>
          <w:rFonts w:cs="Arial"/>
          <w:szCs w:val="22"/>
        </w:rPr>
      </w:pPr>
      <w:r w:rsidRPr="003750C2">
        <w:rPr>
          <w:rFonts w:cs="Arial"/>
          <w:szCs w:val="22"/>
        </w:rPr>
        <w:t>conform standardelor in vigoare.</w:t>
      </w:r>
    </w:p>
    <w:p w14:paraId="30733B5D" w14:textId="77777777" w:rsidR="006253F2" w:rsidRPr="006253F2" w:rsidRDefault="006253F2" w:rsidP="006253F2">
      <w:pPr>
        <w:pStyle w:val="CP92-text"/>
        <w:spacing w:after="0" w:line="276" w:lineRule="auto"/>
        <w:contextualSpacing/>
        <w:jc w:val="left"/>
        <w:rPr>
          <w:rFonts w:cs="Arial"/>
          <w:sz w:val="6"/>
          <w:szCs w:val="6"/>
        </w:rPr>
      </w:pPr>
    </w:p>
    <w:p w14:paraId="4FB93D32" w14:textId="77777777" w:rsidR="00D920EB" w:rsidRPr="003750C2" w:rsidRDefault="00D920EB" w:rsidP="006253F2">
      <w:pPr>
        <w:pStyle w:val="CP92-EN1"/>
        <w:numPr>
          <w:ilvl w:val="0"/>
          <w:numId w:val="0"/>
        </w:numPr>
        <w:spacing w:before="0" w:after="0" w:line="276" w:lineRule="auto"/>
        <w:ind w:left="432"/>
        <w:contextualSpacing/>
        <w:outlineLvl w:val="9"/>
        <w:rPr>
          <w:rFonts w:ascii="Arial" w:hAnsi="Arial" w:cs="Arial"/>
          <w:u w:val="none"/>
        </w:rPr>
      </w:pPr>
      <w:r w:rsidRPr="003750C2">
        <w:rPr>
          <w:rFonts w:ascii="Arial" w:hAnsi="Arial" w:cs="Arial"/>
          <w:bCs/>
          <w:smallCaps w:val="0"/>
          <w:u w:val="none"/>
        </w:rPr>
        <w:t xml:space="preserve">10.6. </w:t>
      </w:r>
      <w:proofErr w:type="spellStart"/>
      <w:r w:rsidRPr="003750C2">
        <w:rPr>
          <w:rFonts w:ascii="Arial" w:hAnsi="Arial" w:cs="Arial"/>
          <w:bCs/>
          <w:smallCaps w:val="0"/>
          <w:u w:val="none"/>
        </w:rPr>
        <w:t>Rapoartele</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testelor</w:t>
      </w:r>
      <w:proofErr w:type="spellEnd"/>
    </w:p>
    <w:p w14:paraId="106D7BE9" w14:textId="77777777" w:rsidR="006253F2" w:rsidRDefault="00D920EB" w:rsidP="006253F2">
      <w:pPr>
        <w:pStyle w:val="CP92-text"/>
        <w:spacing w:after="0" w:line="276" w:lineRule="auto"/>
        <w:ind w:firstLine="432"/>
        <w:contextualSpacing/>
        <w:jc w:val="left"/>
        <w:rPr>
          <w:rFonts w:cs="Arial"/>
          <w:szCs w:val="22"/>
        </w:rPr>
      </w:pPr>
      <w:r w:rsidRPr="003750C2">
        <w:rPr>
          <w:rFonts w:cs="Arial"/>
          <w:szCs w:val="22"/>
        </w:rPr>
        <w:t xml:space="preserve">Furnizorul va emite proceduri de testare inainte de efectuarea testelor. </w:t>
      </w:r>
    </w:p>
    <w:p w14:paraId="53375DD4" w14:textId="77777777" w:rsidR="006253F2" w:rsidRDefault="00D920EB" w:rsidP="006253F2">
      <w:pPr>
        <w:pStyle w:val="CP92-text"/>
        <w:spacing w:after="0" w:line="276" w:lineRule="auto"/>
        <w:ind w:firstLine="432"/>
        <w:contextualSpacing/>
        <w:jc w:val="left"/>
        <w:rPr>
          <w:rFonts w:cs="Arial"/>
          <w:szCs w:val="22"/>
        </w:rPr>
      </w:pPr>
      <w:r w:rsidRPr="003750C2">
        <w:rPr>
          <w:rFonts w:cs="Arial"/>
          <w:szCs w:val="22"/>
        </w:rPr>
        <w:t xml:space="preserve">Furnizorul va pune la dispozitie rapoartele testelor recente realizate pe materiale similare. </w:t>
      </w:r>
    </w:p>
    <w:p w14:paraId="0E177319" w14:textId="77777777" w:rsidR="006253F2" w:rsidRDefault="006253F2" w:rsidP="006253F2">
      <w:pPr>
        <w:pStyle w:val="CP92-text"/>
        <w:spacing w:after="0" w:line="276" w:lineRule="auto"/>
        <w:ind w:firstLine="432"/>
        <w:contextualSpacing/>
        <w:jc w:val="left"/>
        <w:rPr>
          <w:rFonts w:cs="Arial"/>
          <w:szCs w:val="22"/>
        </w:rPr>
      </w:pPr>
      <w:r>
        <w:rPr>
          <w:rFonts w:cs="Arial"/>
          <w:szCs w:val="22"/>
        </w:rPr>
        <w:t>O</w:t>
      </w:r>
      <w:r w:rsidR="00D920EB" w:rsidRPr="003750C2">
        <w:rPr>
          <w:rFonts w:cs="Arial"/>
          <w:szCs w:val="22"/>
        </w:rPr>
        <w:t>ricand beneficiarul considera necesar, se vor efectua teste suplimentare de catre furnizor sau de catre un laborator specializat independent.</w:t>
      </w:r>
    </w:p>
    <w:p w14:paraId="34A73AD5" w14:textId="77777777" w:rsidR="00D920EB" w:rsidRPr="003750C2" w:rsidRDefault="00D920EB" w:rsidP="004C12E9">
      <w:pPr>
        <w:pStyle w:val="CP92-text"/>
        <w:spacing w:after="0" w:line="276" w:lineRule="auto"/>
        <w:ind w:firstLine="432"/>
        <w:contextualSpacing/>
        <w:jc w:val="left"/>
        <w:rPr>
          <w:rFonts w:cs="Arial"/>
          <w:szCs w:val="22"/>
        </w:rPr>
      </w:pPr>
      <w:r w:rsidRPr="003750C2">
        <w:rPr>
          <w:rFonts w:cs="Arial"/>
          <w:szCs w:val="22"/>
        </w:rPr>
        <w:t>Testele trebuie efectuate imediat ce esantioanele, de exemplu materiale sau ansambluri, sunt disponibile.</w:t>
      </w:r>
    </w:p>
    <w:p w14:paraId="0E88D26D" w14:textId="77777777" w:rsidR="00B3658F" w:rsidRDefault="00B3658F" w:rsidP="00B3658F">
      <w:pPr>
        <w:pStyle w:val="CP92-text"/>
        <w:spacing w:after="0" w:line="276" w:lineRule="auto"/>
        <w:ind w:firstLine="432"/>
        <w:contextualSpacing/>
        <w:jc w:val="left"/>
        <w:rPr>
          <w:rFonts w:cs="Arial"/>
          <w:szCs w:val="22"/>
        </w:rPr>
      </w:pPr>
      <w:r w:rsidRPr="003750C2">
        <w:rPr>
          <w:rFonts w:cs="Arial"/>
          <w:szCs w:val="22"/>
        </w:rPr>
        <w:t xml:space="preserve">Copii ale tuturor rapoartelor testelor, semnate de catre reprezentantul autorizat al furnizorului, vor fi transmise beneficiarului, ca dovada a conformitatii cu prezenta specificatie. </w:t>
      </w:r>
    </w:p>
    <w:p w14:paraId="31FD594B" w14:textId="77777777" w:rsidR="00B3658F" w:rsidRDefault="00B3658F" w:rsidP="00B3658F">
      <w:pPr>
        <w:pStyle w:val="CP92-text"/>
        <w:spacing w:after="0" w:line="276" w:lineRule="auto"/>
        <w:ind w:firstLine="432"/>
        <w:contextualSpacing/>
        <w:jc w:val="left"/>
        <w:rPr>
          <w:rFonts w:cs="Arial"/>
          <w:szCs w:val="22"/>
        </w:rPr>
      </w:pPr>
      <w:r w:rsidRPr="003750C2">
        <w:rPr>
          <w:rFonts w:cs="Arial"/>
          <w:szCs w:val="22"/>
        </w:rPr>
        <w:t>In cazul in care testele sunt efectuate de catre un terţ, rapoartele testelor vor fi semnate de catre persoana autorizata a terţei parti respective si contrasemnate de catre furnizor.</w:t>
      </w:r>
    </w:p>
    <w:p w14:paraId="5F5766D7" w14:textId="77777777" w:rsidR="00D920EB" w:rsidRDefault="004C12E9" w:rsidP="004C12E9">
      <w:pPr>
        <w:pStyle w:val="CP92-text"/>
        <w:spacing w:after="0" w:line="276" w:lineRule="auto"/>
        <w:ind w:firstLine="432"/>
        <w:contextualSpacing/>
        <w:jc w:val="left"/>
        <w:rPr>
          <w:rFonts w:cs="Arial"/>
          <w:szCs w:val="22"/>
        </w:rPr>
      </w:pPr>
      <w:r w:rsidRPr="003750C2">
        <w:rPr>
          <w:rFonts w:cs="Arial"/>
          <w:szCs w:val="22"/>
        </w:rPr>
        <w:t xml:space="preserve">In general, rapoartele testelor vor fi transmise in momentul finalizarii fiecarui test. </w:t>
      </w:r>
      <w:r w:rsidR="00D920EB" w:rsidRPr="003750C2">
        <w:rPr>
          <w:rFonts w:cs="Arial"/>
          <w:szCs w:val="22"/>
        </w:rPr>
        <w:t>In orice caz, toate rapoartele testelor vor fi primite de catre beneficiar in cel mult 6 luni de la semnarea contractului.</w:t>
      </w:r>
      <w:r>
        <w:rPr>
          <w:rFonts w:cs="Arial"/>
          <w:szCs w:val="22"/>
        </w:rPr>
        <w:t xml:space="preserve"> </w:t>
      </w:r>
      <w:r w:rsidR="00D920EB" w:rsidRPr="003750C2">
        <w:rPr>
          <w:rFonts w:cs="Arial"/>
          <w:szCs w:val="22"/>
        </w:rPr>
        <w:t>Rapoartele testelor vor fi furnizate ca un document final pentru toate testele efectuate, conform cu prezenta specificatie si cu standardele aplicabile.</w:t>
      </w:r>
    </w:p>
    <w:p w14:paraId="371122B8" w14:textId="77777777" w:rsidR="00B3658F" w:rsidRPr="007C7001" w:rsidRDefault="00B3658F" w:rsidP="007C7001">
      <w:pPr>
        <w:pStyle w:val="CP92-text"/>
        <w:spacing w:after="0" w:line="276" w:lineRule="auto"/>
        <w:contextualSpacing/>
        <w:jc w:val="left"/>
        <w:rPr>
          <w:rFonts w:cs="Arial"/>
          <w:sz w:val="8"/>
          <w:szCs w:val="8"/>
        </w:rPr>
      </w:pPr>
    </w:p>
    <w:p w14:paraId="276DB3CD" w14:textId="77777777" w:rsidR="00D920EB" w:rsidRPr="003750C2" w:rsidRDefault="00D920EB" w:rsidP="00B3658F">
      <w:pPr>
        <w:pStyle w:val="CP92-EN"/>
        <w:numPr>
          <w:ilvl w:val="0"/>
          <w:numId w:val="0"/>
        </w:numPr>
        <w:spacing w:before="0" w:after="0" w:line="276" w:lineRule="auto"/>
        <w:ind w:left="432"/>
        <w:contextualSpacing/>
        <w:rPr>
          <w:rFonts w:ascii="Arial" w:hAnsi="Arial" w:cs="Arial"/>
          <w:u w:val="none"/>
          <w:lang w:val="en-US"/>
        </w:rPr>
      </w:pPr>
      <w:r w:rsidRPr="003750C2">
        <w:rPr>
          <w:rFonts w:ascii="Arial" w:hAnsi="Arial" w:cs="Arial"/>
          <w:u w:val="none"/>
          <w:lang w:val="en-US"/>
        </w:rPr>
        <w:t>11. GARANŢII</w:t>
      </w:r>
    </w:p>
    <w:p w14:paraId="369799D6" w14:textId="77777777" w:rsidR="00B3658F" w:rsidRDefault="00D920EB" w:rsidP="00B3658F">
      <w:pPr>
        <w:spacing w:after="0" w:line="276" w:lineRule="auto"/>
        <w:ind w:firstLine="432"/>
        <w:contextualSpacing/>
        <w:rPr>
          <w:rFonts w:ascii="Arial" w:eastAsia="Times New Roman" w:hAnsi="Arial" w:cs="Arial"/>
          <w:lang w:eastAsia="ro-RO"/>
        </w:rPr>
      </w:pPr>
      <w:proofErr w:type="spellStart"/>
      <w:r w:rsidRPr="003750C2">
        <w:rPr>
          <w:rFonts w:ascii="Arial" w:eastAsia="Times New Roman" w:hAnsi="Arial" w:cs="Arial"/>
          <w:lang w:eastAsia="ro-RO"/>
        </w:rPr>
        <w:t>Furnizorul</w:t>
      </w:r>
      <w:proofErr w:type="spellEnd"/>
      <w:r w:rsidRPr="003750C2">
        <w:rPr>
          <w:rFonts w:ascii="Arial" w:eastAsia="Times New Roman" w:hAnsi="Arial" w:cs="Arial"/>
          <w:lang w:eastAsia="ro-RO"/>
        </w:rPr>
        <w:t xml:space="preserve"> </w:t>
      </w:r>
      <w:proofErr w:type="spellStart"/>
      <w:proofErr w:type="gramStart"/>
      <w:r w:rsidRPr="003750C2">
        <w:rPr>
          <w:rFonts w:ascii="Arial" w:eastAsia="Times New Roman" w:hAnsi="Arial" w:cs="Arial"/>
          <w:lang w:eastAsia="ro-RO"/>
        </w:rPr>
        <w:t>va</w:t>
      </w:r>
      <w:proofErr w:type="spellEnd"/>
      <w:proofErr w:type="gram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avea</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răspunderea</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finală</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şi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totală</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pentru</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proiectarea</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electrică</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şi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mecanică</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precum</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şi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pentru</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funcţionarea</w:t>
      </w:r>
      <w:proofErr w:type="spellEnd"/>
      <w:r w:rsidRPr="003750C2">
        <w:rPr>
          <w:rFonts w:ascii="Arial" w:eastAsia="Times New Roman" w:hAnsi="Arial" w:cs="Arial"/>
          <w:lang w:eastAsia="ro-RO"/>
        </w:rPr>
        <w:t xml:space="preserve"> ca un </w:t>
      </w:r>
      <w:proofErr w:type="spellStart"/>
      <w:r w:rsidRPr="003750C2">
        <w:rPr>
          <w:rFonts w:ascii="Arial" w:eastAsia="Times New Roman" w:hAnsi="Arial" w:cs="Arial"/>
          <w:lang w:eastAsia="ro-RO"/>
        </w:rPr>
        <w:t>întreg</w:t>
      </w:r>
      <w:proofErr w:type="spellEnd"/>
      <w:r w:rsidRPr="003750C2">
        <w:rPr>
          <w:rFonts w:ascii="Arial" w:eastAsia="Times New Roman" w:hAnsi="Arial" w:cs="Arial"/>
          <w:lang w:eastAsia="ro-RO"/>
        </w:rPr>
        <w:t xml:space="preserve"> a </w:t>
      </w:r>
      <w:proofErr w:type="spellStart"/>
      <w:r w:rsidRPr="003750C2">
        <w:rPr>
          <w:rFonts w:ascii="Arial" w:eastAsia="Times New Roman" w:hAnsi="Arial" w:cs="Arial"/>
          <w:lang w:eastAsia="ro-RO"/>
        </w:rPr>
        <w:t>echipamentelor</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furnizate</w:t>
      </w:r>
      <w:proofErr w:type="spellEnd"/>
      <w:r w:rsidRPr="003750C2">
        <w:rPr>
          <w:rFonts w:ascii="Arial" w:eastAsia="Times New Roman" w:hAnsi="Arial" w:cs="Arial"/>
          <w:lang w:eastAsia="ro-RO"/>
        </w:rPr>
        <w:t xml:space="preserve">, conform </w:t>
      </w:r>
      <w:proofErr w:type="spellStart"/>
      <w:r w:rsidRPr="003750C2">
        <w:rPr>
          <w:rFonts w:ascii="Arial" w:eastAsia="Times New Roman" w:hAnsi="Arial" w:cs="Arial"/>
          <w:lang w:eastAsia="ro-RO"/>
        </w:rPr>
        <w:t>prezentei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specificaţii</w:t>
      </w:r>
      <w:proofErr w:type="spellEnd"/>
      <w:r w:rsidRPr="003750C2">
        <w:rPr>
          <w:rFonts w:ascii="Arial" w:eastAsia="Times New Roman" w:hAnsi="Arial" w:cs="Arial"/>
          <w:lang w:eastAsia="ro-RO"/>
        </w:rPr>
        <w:t>.</w:t>
      </w:r>
    </w:p>
    <w:p w14:paraId="70F582D4" w14:textId="77777777" w:rsidR="00B3658F" w:rsidRDefault="00D920EB" w:rsidP="00B3658F">
      <w:pPr>
        <w:spacing w:after="0" w:line="276" w:lineRule="auto"/>
        <w:ind w:firstLine="432"/>
        <w:contextualSpacing/>
        <w:rPr>
          <w:rFonts w:ascii="Arial" w:eastAsia="Times New Roman" w:hAnsi="Arial" w:cs="Arial"/>
          <w:lang w:eastAsia="ro-RO"/>
        </w:rPr>
      </w:pPr>
      <w:proofErr w:type="spellStart"/>
      <w:r w:rsidRPr="003750C2">
        <w:rPr>
          <w:rFonts w:ascii="Arial" w:eastAsia="Times New Roman" w:hAnsi="Arial" w:cs="Arial"/>
          <w:lang w:eastAsia="ro-RO"/>
        </w:rPr>
        <w:t>Garanţia</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pentru</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defectiuni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va</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decurge</w:t>
      </w:r>
      <w:proofErr w:type="spellEnd"/>
      <w:r w:rsidRPr="003750C2">
        <w:rPr>
          <w:rFonts w:ascii="Arial" w:eastAsia="Times New Roman" w:hAnsi="Arial" w:cs="Arial"/>
          <w:lang w:eastAsia="ro-RO"/>
        </w:rPr>
        <w:t xml:space="preserve"> din prima </w:t>
      </w:r>
      <w:proofErr w:type="spellStart"/>
      <w:r w:rsidRPr="003750C2">
        <w:rPr>
          <w:rFonts w:ascii="Arial" w:eastAsia="Times New Roman" w:hAnsi="Arial" w:cs="Arial"/>
          <w:lang w:eastAsia="ro-RO"/>
        </w:rPr>
        <w:t>zi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în</w:t>
      </w:r>
      <w:proofErr w:type="spellEnd"/>
      <w:r w:rsidRPr="003750C2">
        <w:rPr>
          <w:rFonts w:ascii="Arial" w:eastAsia="Times New Roman" w:hAnsi="Arial" w:cs="Arial"/>
          <w:lang w:eastAsia="ro-RO"/>
        </w:rPr>
        <w:t xml:space="preserve"> care </w:t>
      </w:r>
      <w:proofErr w:type="spellStart"/>
      <w:r w:rsidRPr="003750C2">
        <w:rPr>
          <w:rFonts w:ascii="Arial" w:eastAsia="Times New Roman" w:hAnsi="Arial" w:cs="Arial"/>
          <w:lang w:eastAsia="ro-RO"/>
        </w:rPr>
        <w:t>distribuitorul</w:t>
      </w:r>
      <w:proofErr w:type="spellEnd"/>
      <w:r w:rsidRPr="003750C2">
        <w:rPr>
          <w:rFonts w:ascii="Arial" w:eastAsia="Times New Roman" w:hAnsi="Arial" w:cs="Arial"/>
          <w:lang w:eastAsia="ro-RO"/>
        </w:rPr>
        <w:t xml:space="preserve"> electric a </w:t>
      </w:r>
      <w:proofErr w:type="spellStart"/>
      <w:r w:rsidRPr="003750C2">
        <w:rPr>
          <w:rFonts w:ascii="Arial" w:eastAsia="Times New Roman" w:hAnsi="Arial" w:cs="Arial"/>
          <w:lang w:eastAsia="ro-RO"/>
        </w:rPr>
        <w:t>fost</w:t>
      </w:r>
      <w:proofErr w:type="spellEnd"/>
      <w:r w:rsidRPr="003750C2">
        <w:rPr>
          <w:rFonts w:ascii="Arial" w:eastAsia="Times New Roman" w:hAnsi="Arial" w:cs="Arial"/>
          <w:lang w:eastAsia="ro-RO"/>
        </w:rPr>
        <w:t xml:space="preserve"> pus </w:t>
      </w:r>
      <w:proofErr w:type="spellStart"/>
      <w:r w:rsidRPr="003750C2">
        <w:rPr>
          <w:rFonts w:ascii="Arial" w:eastAsia="Times New Roman" w:hAnsi="Arial" w:cs="Arial"/>
          <w:lang w:eastAsia="ro-RO"/>
        </w:rPr>
        <w:t>în</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funcţiune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normală</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sau</w:t>
      </w:r>
      <w:proofErr w:type="spellEnd"/>
      <w:r w:rsidRPr="003750C2">
        <w:rPr>
          <w:rFonts w:ascii="Arial" w:eastAsia="Times New Roman" w:hAnsi="Arial" w:cs="Arial"/>
          <w:lang w:eastAsia="ro-RO"/>
        </w:rPr>
        <w:t xml:space="preserve"> de la data la care </w:t>
      </w:r>
      <w:proofErr w:type="spellStart"/>
      <w:r w:rsidRPr="003750C2">
        <w:rPr>
          <w:rFonts w:ascii="Arial" w:eastAsia="Times New Roman" w:hAnsi="Arial" w:cs="Arial"/>
          <w:lang w:eastAsia="ro-RO"/>
        </w:rPr>
        <w:t>furnizorul</w:t>
      </w:r>
      <w:proofErr w:type="spellEnd"/>
      <w:r w:rsidRPr="003750C2">
        <w:rPr>
          <w:rFonts w:ascii="Arial" w:eastAsia="Times New Roman" w:hAnsi="Arial" w:cs="Arial"/>
          <w:lang w:eastAsia="ro-RO"/>
        </w:rPr>
        <w:t xml:space="preserve"> a </w:t>
      </w:r>
      <w:proofErr w:type="spellStart"/>
      <w:r w:rsidRPr="003750C2">
        <w:rPr>
          <w:rFonts w:ascii="Arial" w:eastAsia="Times New Roman" w:hAnsi="Arial" w:cs="Arial"/>
          <w:lang w:eastAsia="ro-RO"/>
        </w:rPr>
        <w:t>demonstrat</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că</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fiecare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furnitură</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în</w:t>
      </w:r>
      <w:proofErr w:type="spellEnd"/>
      <w:r w:rsidRPr="003750C2">
        <w:rPr>
          <w:rFonts w:ascii="Arial" w:eastAsia="Times New Roman" w:hAnsi="Arial" w:cs="Arial"/>
          <w:lang w:eastAsia="ro-RO"/>
        </w:rPr>
        <w:t xml:space="preserve"> parte </w:t>
      </w:r>
      <w:proofErr w:type="spellStart"/>
      <w:r w:rsidRPr="003750C2">
        <w:rPr>
          <w:rFonts w:ascii="Arial" w:eastAsia="Times New Roman" w:hAnsi="Arial" w:cs="Arial"/>
          <w:lang w:eastAsia="ro-RO"/>
        </w:rPr>
        <w:t>întruneşte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în</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totalitate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cerinţele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prezentei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specificaţii</w:t>
      </w:r>
      <w:proofErr w:type="spellEnd"/>
      <w:r w:rsidRPr="003750C2">
        <w:rPr>
          <w:rFonts w:ascii="Arial" w:eastAsia="Times New Roman" w:hAnsi="Arial" w:cs="Arial"/>
          <w:lang w:eastAsia="ro-RO"/>
        </w:rPr>
        <w:t>.</w:t>
      </w:r>
    </w:p>
    <w:p w14:paraId="15A8E1ED" w14:textId="77777777" w:rsidR="00B3658F" w:rsidRDefault="00D920EB" w:rsidP="00B3658F">
      <w:pPr>
        <w:spacing w:after="0" w:line="276" w:lineRule="auto"/>
        <w:ind w:firstLine="432"/>
        <w:contextualSpacing/>
        <w:rPr>
          <w:rFonts w:ascii="Arial" w:eastAsia="Times New Roman" w:hAnsi="Arial" w:cs="Arial"/>
          <w:lang w:eastAsia="ro-RO"/>
        </w:rPr>
      </w:pPr>
      <w:proofErr w:type="spellStart"/>
      <w:r w:rsidRPr="003750C2">
        <w:rPr>
          <w:rFonts w:ascii="Arial" w:eastAsia="Times New Roman" w:hAnsi="Arial" w:cs="Arial"/>
          <w:lang w:eastAsia="ro-RO"/>
        </w:rPr>
        <w:t>Perioada</w:t>
      </w:r>
      <w:proofErr w:type="spellEnd"/>
      <w:r w:rsidRPr="003750C2">
        <w:rPr>
          <w:rFonts w:ascii="Arial" w:eastAsia="Times New Roman" w:hAnsi="Arial" w:cs="Arial"/>
          <w:lang w:eastAsia="ro-RO"/>
        </w:rPr>
        <w:t xml:space="preserve"> de </w:t>
      </w:r>
      <w:proofErr w:type="spellStart"/>
      <w:r w:rsidRPr="003750C2">
        <w:rPr>
          <w:rFonts w:ascii="Arial" w:eastAsia="Times New Roman" w:hAnsi="Arial" w:cs="Arial"/>
          <w:lang w:eastAsia="ro-RO"/>
        </w:rPr>
        <w:t>garanţie</w:t>
      </w:r>
      <w:proofErr w:type="spellEnd"/>
      <w:r w:rsidRPr="003750C2">
        <w:rPr>
          <w:rFonts w:ascii="Arial" w:eastAsia="Times New Roman" w:hAnsi="Arial" w:cs="Arial"/>
          <w:lang w:eastAsia="ro-RO"/>
        </w:rPr>
        <w:t xml:space="preserve"> se </w:t>
      </w:r>
      <w:proofErr w:type="spellStart"/>
      <w:r w:rsidRPr="003750C2">
        <w:rPr>
          <w:rFonts w:ascii="Arial" w:eastAsia="Times New Roman" w:hAnsi="Arial" w:cs="Arial"/>
          <w:lang w:eastAsia="ro-RO"/>
        </w:rPr>
        <w:t>va</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prelungi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corespunzator</w:t>
      </w:r>
      <w:proofErr w:type="spellEnd"/>
      <w:r w:rsidRPr="003750C2">
        <w:rPr>
          <w:rFonts w:ascii="Arial" w:eastAsia="Times New Roman" w:hAnsi="Arial" w:cs="Arial"/>
          <w:lang w:eastAsia="ro-RO"/>
        </w:rPr>
        <w:t xml:space="preserve"> cu </w:t>
      </w:r>
      <w:proofErr w:type="spellStart"/>
      <w:r w:rsidRPr="003750C2">
        <w:rPr>
          <w:rFonts w:ascii="Arial" w:eastAsia="Times New Roman" w:hAnsi="Arial" w:cs="Arial"/>
          <w:lang w:eastAsia="ro-RO"/>
        </w:rPr>
        <w:t>numărul</w:t>
      </w:r>
      <w:proofErr w:type="spellEnd"/>
      <w:r w:rsidRPr="003750C2">
        <w:rPr>
          <w:rFonts w:ascii="Arial" w:eastAsia="Times New Roman" w:hAnsi="Arial" w:cs="Arial"/>
          <w:lang w:eastAsia="ro-RO"/>
        </w:rPr>
        <w:t xml:space="preserve"> de </w:t>
      </w:r>
      <w:proofErr w:type="spellStart"/>
      <w:r w:rsidRPr="003750C2">
        <w:rPr>
          <w:rFonts w:ascii="Arial" w:eastAsia="Times New Roman" w:hAnsi="Arial" w:cs="Arial"/>
          <w:lang w:eastAsia="ro-RO"/>
        </w:rPr>
        <w:t>zile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în</w:t>
      </w:r>
      <w:proofErr w:type="spellEnd"/>
      <w:r w:rsidRPr="003750C2">
        <w:rPr>
          <w:rFonts w:ascii="Arial" w:eastAsia="Times New Roman" w:hAnsi="Arial" w:cs="Arial"/>
          <w:lang w:eastAsia="ro-RO"/>
        </w:rPr>
        <w:t xml:space="preserve"> care </w:t>
      </w:r>
      <w:proofErr w:type="spellStart"/>
      <w:r w:rsidRPr="003750C2">
        <w:rPr>
          <w:rFonts w:ascii="Arial" w:eastAsia="Times New Roman" w:hAnsi="Arial" w:cs="Arial"/>
          <w:lang w:eastAsia="ro-RO"/>
        </w:rPr>
        <w:t>furniturile</w:t>
      </w:r>
      <w:proofErr w:type="spellEnd"/>
      <w:r w:rsidRPr="003750C2">
        <w:rPr>
          <w:rFonts w:ascii="Arial" w:eastAsia="Times New Roman" w:hAnsi="Arial" w:cs="Arial"/>
          <w:lang w:eastAsia="ro-RO"/>
        </w:rPr>
        <w:t xml:space="preserve"> nu au </w:t>
      </w:r>
      <w:proofErr w:type="spellStart"/>
      <w:r w:rsidRPr="003750C2">
        <w:rPr>
          <w:rFonts w:ascii="Arial" w:eastAsia="Times New Roman" w:hAnsi="Arial" w:cs="Arial"/>
          <w:lang w:eastAsia="ro-RO"/>
        </w:rPr>
        <w:t>funcţionat</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datorită</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defectelor</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apărute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în</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perioada</w:t>
      </w:r>
      <w:proofErr w:type="spellEnd"/>
      <w:r w:rsidRPr="003750C2">
        <w:rPr>
          <w:rFonts w:ascii="Arial" w:eastAsia="Times New Roman" w:hAnsi="Arial" w:cs="Arial"/>
          <w:lang w:eastAsia="ro-RO"/>
        </w:rPr>
        <w:t xml:space="preserve"> de </w:t>
      </w:r>
      <w:proofErr w:type="spellStart"/>
      <w:r w:rsidRPr="003750C2">
        <w:rPr>
          <w:rFonts w:ascii="Arial" w:eastAsia="Times New Roman" w:hAnsi="Arial" w:cs="Arial"/>
          <w:lang w:eastAsia="ro-RO"/>
        </w:rPr>
        <w:t>garanţie</w:t>
      </w:r>
      <w:proofErr w:type="spellEnd"/>
      <w:r w:rsidRPr="003750C2">
        <w:rPr>
          <w:rFonts w:ascii="Arial" w:eastAsia="Times New Roman" w:hAnsi="Arial" w:cs="Arial"/>
          <w:lang w:eastAsia="ro-RO"/>
        </w:rPr>
        <w:t xml:space="preserve">. </w:t>
      </w:r>
    </w:p>
    <w:p w14:paraId="0AEFEB96" w14:textId="77777777" w:rsidR="00B3658F" w:rsidRDefault="00B3658F" w:rsidP="00B3658F">
      <w:pPr>
        <w:spacing w:after="0" w:line="276" w:lineRule="auto"/>
        <w:ind w:firstLine="432"/>
        <w:contextualSpacing/>
        <w:rPr>
          <w:rFonts w:ascii="Arial" w:eastAsia="Times New Roman" w:hAnsi="Arial" w:cs="Arial"/>
          <w:lang w:eastAsia="ro-RO"/>
        </w:rPr>
      </w:pPr>
      <w:proofErr w:type="spellStart"/>
      <w:r>
        <w:rPr>
          <w:rFonts w:ascii="Arial" w:eastAsia="Times New Roman" w:hAnsi="Arial" w:cs="Arial"/>
          <w:lang w:eastAsia="ro-RO"/>
        </w:rPr>
        <w:t>G</w:t>
      </w:r>
      <w:r w:rsidR="00D920EB" w:rsidRPr="003750C2">
        <w:rPr>
          <w:rFonts w:ascii="Arial" w:eastAsia="Times New Roman" w:hAnsi="Arial" w:cs="Arial"/>
          <w:lang w:eastAsia="ro-RO"/>
        </w:rPr>
        <w:t>aranţia</w:t>
      </w:r>
      <w:proofErr w:type="spellEnd"/>
      <w:r w:rsidR="00D920EB" w:rsidRPr="003750C2">
        <w:rPr>
          <w:rFonts w:ascii="Arial" w:eastAsia="Times New Roman" w:hAnsi="Arial" w:cs="Arial"/>
          <w:lang w:eastAsia="ro-RO"/>
        </w:rPr>
        <w:t xml:space="preserve"> </w:t>
      </w:r>
      <w:proofErr w:type="spellStart"/>
      <w:r w:rsidR="00D920EB" w:rsidRPr="003750C2">
        <w:rPr>
          <w:rFonts w:ascii="Arial" w:eastAsia="Times New Roman" w:hAnsi="Arial" w:cs="Arial"/>
          <w:lang w:eastAsia="ro-RO"/>
        </w:rPr>
        <w:t>acoperă</w:t>
      </w:r>
      <w:proofErr w:type="spellEnd"/>
      <w:r w:rsidR="00D920EB" w:rsidRPr="003750C2">
        <w:rPr>
          <w:rFonts w:ascii="Arial" w:eastAsia="Times New Roman" w:hAnsi="Arial" w:cs="Arial"/>
          <w:lang w:eastAsia="ro-RO"/>
        </w:rPr>
        <w:t xml:space="preserve"> </w:t>
      </w:r>
      <w:proofErr w:type="spellStart"/>
      <w:r w:rsidR="00D920EB" w:rsidRPr="003750C2">
        <w:rPr>
          <w:rFonts w:ascii="Arial" w:eastAsia="Times New Roman" w:hAnsi="Arial" w:cs="Arial"/>
          <w:lang w:eastAsia="ro-RO"/>
        </w:rPr>
        <w:t>toate</w:t>
      </w:r>
      <w:proofErr w:type="spellEnd"/>
      <w:r w:rsidR="00D920EB" w:rsidRPr="003750C2">
        <w:rPr>
          <w:rFonts w:ascii="Arial" w:eastAsia="Times New Roman" w:hAnsi="Arial" w:cs="Arial"/>
          <w:lang w:eastAsia="ro-RO"/>
        </w:rPr>
        <w:t xml:space="preserve"> </w:t>
      </w:r>
      <w:proofErr w:type="spellStart"/>
      <w:r w:rsidR="00D920EB" w:rsidRPr="003750C2">
        <w:rPr>
          <w:rFonts w:ascii="Arial" w:eastAsia="Times New Roman" w:hAnsi="Arial" w:cs="Arial"/>
          <w:lang w:eastAsia="ro-RO"/>
        </w:rPr>
        <w:t>costurile</w:t>
      </w:r>
      <w:proofErr w:type="spellEnd"/>
      <w:r w:rsidR="00D920EB" w:rsidRPr="003750C2">
        <w:rPr>
          <w:rFonts w:ascii="Arial" w:eastAsia="Times New Roman" w:hAnsi="Arial" w:cs="Arial"/>
          <w:lang w:eastAsia="ro-RO"/>
        </w:rPr>
        <w:t xml:space="preserve"> cu </w:t>
      </w:r>
      <w:proofErr w:type="spellStart"/>
      <w:r w:rsidR="00D920EB" w:rsidRPr="003750C2">
        <w:rPr>
          <w:rFonts w:ascii="Arial" w:eastAsia="Times New Roman" w:hAnsi="Arial" w:cs="Arial"/>
          <w:lang w:eastAsia="ro-RO"/>
        </w:rPr>
        <w:t>materialele</w:t>
      </w:r>
      <w:proofErr w:type="spellEnd"/>
      <w:r w:rsidR="00D920EB" w:rsidRPr="003750C2">
        <w:rPr>
          <w:rFonts w:ascii="Arial" w:eastAsia="Times New Roman" w:hAnsi="Arial" w:cs="Arial"/>
          <w:lang w:eastAsia="ro-RO"/>
        </w:rPr>
        <w:t xml:space="preserve"> de </w:t>
      </w:r>
      <w:proofErr w:type="spellStart"/>
      <w:r w:rsidR="00D920EB" w:rsidRPr="003750C2">
        <w:rPr>
          <w:rFonts w:ascii="Arial" w:eastAsia="Times New Roman" w:hAnsi="Arial" w:cs="Arial"/>
          <w:lang w:eastAsia="ro-RO"/>
        </w:rPr>
        <w:t>fabricaţie</w:t>
      </w:r>
      <w:proofErr w:type="spellEnd"/>
      <w:r w:rsidR="00D920EB" w:rsidRPr="003750C2">
        <w:rPr>
          <w:rFonts w:ascii="Arial" w:eastAsia="Times New Roman" w:hAnsi="Arial" w:cs="Arial"/>
          <w:lang w:eastAsia="ro-RO"/>
        </w:rPr>
        <w:t xml:space="preserve">, </w:t>
      </w:r>
      <w:proofErr w:type="spellStart"/>
      <w:r w:rsidR="00D920EB" w:rsidRPr="003750C2">
        <w:rPr>
          <w:rFonts w:ascii="Arial" w:eastAsia="Times New Roman" w:hAnsi="Arial" w:cs="Arial"/>
          <w:lang w:eastAsia="ro-RO"/>
        </w:rPr>
        <w:t>achiziţionarea</w:t>
      </w:r>
      <w:proofErr w:type="spellEnd"/>
      <w:r w:rsidR="00D920EB" w:rsidRPr="003750C2">
        <w:rPr>
          <w:rFonts w:ascii="Arial" w:eastAsia="Times New Roman" w:hAnsi="Arial" w:cs="Arial"/>
          <w:lang w:eastAsia="ro-RO"/>
        </w:rPr>
        <w:t xml:space="preserve"> </w:t>
      </w:r>
      <w:proofErr w:type="spellStart"/>
      <w:r w:rsidR="00D920EB" w:rsidRPr="003750C2">
        <w:rPr>
          <w:rFonts w:ascii="Arial" w:eastAsia="Times New Roman" w:hAnsi="Arial" w:cs="Arial"/>
          <w:lang w:eastAsia="ro-RO"/>
        </w:rPr>
        <w:t>pieselor</w:t>
      </w:r>
      <w:proofErr w:type="spellEnd"/>
      <w:r w:rsidR="00D920EB" w:rsidRPr="003750C2">
        <w:rPr>
          <w:rFonts w:ascii="Arial" w:eastAsia="Times New Roman" w:hAnsi="Arial" w:cs="Arial"/>
          <w:lang w:eastAsia="ro-RO"/>
        </w:rPr>
        <w:t xml:space="preserve"> </w:t>
      </w:r>
      <w:proofErr w:type="spellStart"/>
      <w:r w:rsidR="00D920EB" w:rsidRPr="003750C2">
        <w:rPr>
          <w:rFonts w:ascii="Arial" w:eastAsia="Times New Roman" w:hAnsi="Arial" w:cs="Arial"/>
          <w:lang w:eastAsia="ro-RO"/>
        </w:rPr>
        <w:t>şi</w:t>
      </w:r>
      <w:proofErr w:type="spellEnd"/>
      <w:r w:rsidR="00D920EB" w:rsidRPr="003750C2">
        <w:rPr>
          <w:rFonts w:ascii="Arial" w:eastAsia="Times New Roman" w:hAnsi="Arial" w:cs="Arial"/>
          <w:lang w:eastAsia="ro-RO"/>
        </w:rPr>
        <w:t xml:space="preserve"> </w:t>
      </w:r>
      <w:proofErr w:type="spellStart"/>
      <w:r w:rsidR="00D920EB" w:rsidRPr="003750C2">
        <w:rPr>
          <w:rFonts w:ascii="Arial" w:eastAsia="Times New Roman" w:hAnsi="Arial" w:cs="Arial"/>
          <w:lang w:eastAsia="ro-RO"/>
        </w:rPr>
        <w:t>mâna</w:t>
      </w:r>
      <w:proofErr w:type="spellEnd"/>
      <w:r w:rsidR="00D920EB" w:rsidRPr="003750C2">
        <w:rPr>
          <w:rFonts w:ascii="Arial" w:eastAsia="Times New Roman" w:hAnsi="Arial" w:cs="Arial"/>
          <w:lang w:eastAsia="ro-RO"/>
        </w:rPr>
        <w:t xml:space="preserve"> de </w:t>
      </w:r>
      <w:proofErr w:type="spellStart"/>
      <w:r w:rsidR="00D920EB" w:rsidRPr="003750C2">
        <w:rPr>
          <w:rFonts w:ascii="Arial" w:eastAsia="Times New Roman" w:hAnsi="Arial" w:cs="Arial"/>
          <w:lang w:eastAsia="ro-RO"/>
        </w:rPr>
        <w:t>lucru</w:t>
      </w:r>
      <w:proofErr w:type="spellEnd"/>
      <w:r>
        <w:rPr>
          <w:rFonts w:ascii="Arial" w:eastAsia="Times New Roman" w:hAnsi="Arial" w:cs="Arial"/>
          <w:lang w:eastAsia="ro-RO"/>
        </w:rPr>
        <w:t xml:space="preserve">. </w:t>
      </w:r>
    </w:p>
    <w:p w14:paraId="312D8C98" w14:textId="77777777" w:rsidR="00D920EB" w:rsidRDefault="00D920EB" w:rsidP="00B3658F">
      <w:pPr>
        <w:spacing w:after="0" w:line="276" w:lineRule="auto"/>
        <w:ind w:firstLine="432"/>
        <w:contextualSpacing/>
        <w:rPr>
          <w:rFonts w:ascii="Arial" w:eastAsia="Times New Roman" w:hAnsi="Arial" w:cs="Arial"/>
          <w:lang w:eastAsia="ro-RO"/>
        </w:rPr>
      </w:pPr>
      <w:proofErr w:type="spellStart"/>
      <w:r w:rsidRPr="003750C2">
        <w:rPr>
          <w:rFonts w:ascii="Arial" w:eastAsia="Times New Roman" w:hAnsi="Arial" w:cs="Arial"/>
          <w:lang w:eastAsia="ro-RO"/>
        </w:rPr>
        <w:t>Producătorul</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va</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suporta</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toate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costurile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aferente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reparaţiilor</w:t>
      </w:r>
      <w:proofErr w:type="spellEnd"/>
      <w:r w:rsidRPr="003750C2">
        <w:rPr>
          <w:rFonts w:ascii="Arial" w:eastAsia="Times New Roman" w:hAnsi="Arial" w:cs="Arial"/>
          <w:lang w:eastAsia="ro-RO"/>
        </w:rPr>
        <w:t xml:space="preserve"> din </w:t>
      </w:r>
      <w:proofErr w:type="spellStart"/>
      <w:r w:rsidRPr="003750C2">
        <w:rPr>
          <w:rFonts w:ascii="Arial" w:eastAsia="Times New Roman" w:hAnsi="Arial" w:cs="Arial"/>
          <w:lang w:eastAsia="ro-RO"/>
        </w:rPr>
        <w:t>perioada</w:t>
      </w:r>
      <w:proofErr w:type="spellEnd"/>
      <w:r w:rsidRPr="003750C2">
        <w:rPr>
          <w:rFonts w:ascii="Arial" w:eastAsia="Times New Roman" w:hAnsi="Arial" w:cs="Arial"/>
          <w:lang w:eastAsia="ro-RO"/>
        </w:rPr>
        <w:t xml:space="preserve"> de </w:t>
      </w:r>
      <w:proofErr w:type="spellStart"/>
      <w:r w:rsidRPr="003750C2">
        <w:rPr>
          <w:rFonts w:ascii="Arial" w:eastAsia="Times New Roman" w:hAnsi="Arial" w:cs="Arial"/>
          <w:lang w:eastAsia="ro-RO"/>
        </w:rPr>
        <w:t>garanţie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inclusiv</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transportul</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tarifele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şi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cazarea</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reprezentantului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trimis</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în</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acest</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scop</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precum</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şi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cheltuielile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aferente</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transportului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pieselor</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şi</w:t>
      </w:r>
      <w:proofErr w:type="spellEnd"/>
      <w:r w:rsidRPr="003750C2">
        <w:rPr>
          <w:rFonts w:ascii="Arial" w:eastAsia="Times New Roman" w:hAnsi="Arial" w:cs="Arial"/>
          <w:lang w:eastAsia="ro-RO"/>
        </w:rPr>
        <w:t xml:space="preserve"> </w:t>
      </w:r>
      <w:proofErr w:type="spellStart"/>
      <w:r w:rsidRPr="003750C2">
        <w:rPr>
          <w:rFonts w:ascii="Arial" w:eastAsia="Times New Roman" w:hAnsi="Arial" w:cs="Arial"/>
          <w:lang w:eastAsia="ro-RO"/>
        </w:rPr>
        <w:t>materialelor</w:t>
      </w:r>
      <w:proofErr w:type="spellEnd"/>
      <w:r w:rsidRPr="003750C2">
        <w:rPr>
          <w:rFonts w:ascii="Arial" w:eastAsia="Times New Roman" w:hAnsi="Arial" w:cs="Arial"/>
          <w:lang w:eastAsia="ro-RO"/>
        </w:rPr>
        <w:t>.</w:t>
      </w:r>
      <w:r w:rsidR="00B3658F">
        <w:rPr>
          <w:rFonts w:ascii="Arial" w:eastAsia="Times New Roman" w:hAnsi="Arial" w:cs="Arial"/>
          <w:lang w:eastAsia="ro-RO"/>
        </w:rPr>
        <w:t xml:space="preserve"> </w:t>
      </w:r>
      <w:proofErr w:type="spellStart"/>
      <w:r w:rsidRPr="00B3658F">
        <w:rPr>
          <w:rFonts w:ascii="Arial" w:eastAsia="Times New Roman" w:hAnsi="Arial" w:cs="Arial"/>
          <w:lang w:eastAsia="ro-RO"/>
        </w:rPr>
        <w:t>Producătorul</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va</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oferi</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garanţie</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pentru</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toate</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furniturile</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livrate</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în</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cadrul</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contractului</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În</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garanţie</w:t>
      </w:r>
      <w:proofErr w:type="spellEnd"/>
      <w:r w:rsidRPr="00B3658F">
        <w:rPr>
          <w:rFonts w:ascii="Arial" w:eastAsia="Times New Roman" w:hAnsi="Arial" w:cs="Arial"/>
          <w:lang w:eastAsia="ro-RO"/>
        </w:rPr>
        <w:t xml:space="preserve"> se </w:t>
      </w:r>
      <w:proofErr w:type="spellStart"/>
      <w:r w:rsidRPr="00B3658F">
        <w:rPr>
          <w:rFonts w:ascii="Arial" w:eastAsia="Times New Roman" w:hAnsi="Arial" w:cs="Arial"/>
          <w:lang w:eastAsia="ro-RO"/>
        </w:rPr>
        <w:t>va</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stipula</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că</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furniturile</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sunt</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capabile</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sa</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asigure</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puterea</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necesară</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în</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toate</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condiţiile</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descrise</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în</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prezenta</w:t>
      </w:r>
      <w:proofErr w:type="spellEnd"/>
      <w:r w:rsidRPr="00B3658F">
        <w:rPr>
          <w:rFonts w:ascii="Arial" w:eastAsia="Times New Roman" w:hAnsi="Arial" w:cs="Arial"/>
          <w:lang w:eastAsia="ro-RO"/>
        </w:rPr>
        <w:t xml:space="preserve"> </w:t>
      </w:r>
      <w:proofErr w:type="spellStart"/>
      <w:r w:rsidRPr="00B3658F">
        <w:rPr>
          <w:rFonts w:ascii="Arial" w:eastAsia="Times New Roman" w:hAnsi="Arial" w:cs="Arial"/>
          <w:lang w:eastAsia="ro-RO"/>
        </w:rPr>
        <w:t>specificaţie</w:t>
      </w:r>
      <w:proofErr w:type="spellEnd"/>
      <w:r w:rsidRPr="00B3658F">
        <w:rPr>
          <w:rFonts w:ascii="Arial" w:eastAsia="Times New Roman" w:hAnsi="Arial" w:cs="Arial"/>
          <w:lang w:eastAsia="ro-RO"/>
        </w:rPr>
        <w:t>.</w:t>
      </w:r>
    </w:p>
    <w:p w14:paraId="3B77786A" w14:textId="77777777" w:rsidR="00B3658F" w:rsidRPr="007C7001" w:rsidRDefault="00B3658F" w:rsidP="007C7001">
      <w:pPr>
        <w:spacing w:after="0" w:line="276" w:lineRule="auto"/>
        <w:contextualSpacing/>
        <w:rPr>
          <w:rFonts w:ascii="Arial" w:hAnsi="Arial" w:cs="Arial"/>
          <w:sz w:val="8"/>
          <w:szCs w:val="8"/>
        </w:rPr>
      </w:pPr>
    </w:p>
    <w:p w14:paraId="71534223" w14:textId="77777777" w:rsidR="00D920EB" w:rsidRPr="003750C2" w:rsidRDefault="00D920EB" w:rsidP="00B3658F">
      <w:pPr>
        <w:pStyle w:val="CP92-EN"/>
        <w:numPr>
          <w:ilvl w:val="0"/>
          <w:numId w:val="0"/>
        </w:numPr>
        <w:spacing w:before="0" w:after="0" w:line="276" w:lineRule="auto"/>
        <w:ind w:left="432"/>
        <w:contextualSpacing/>
        <w:rPr>
          <w:rFonts w:ascii="Arial" w:hAnsi="Arial" w:cs="Arial"/>
          <w:u w:val="none"/>
          <w:lang w:val="en-US"/>
        </w:rPr>
      </w:pPr>
      <w:r w:rsidRPr="003750C2">
        <w:rPr>
          <w:rFonts w:ascii="Arial" w:hAnsi="Arial" w:cs="Arial"/>
          <w:u w:val="none"/>
          <w:lang w:val="en-US"/>
        </w:rPr>
        <w:t>12. CERINŢE PENTRU TRANSPORT, AMBALARE ŞI MANIPULARE</w:t>
      </w:r>
    </w:p>
    <w:p w14:paraId="221D2B6F" w14:textId="77777777" w:rsidR="00B3658F" w:rsidRDefault="00D920EB" w:rsidP="00B3658F">
      <w:pPr>
        <w:pStyle w:val="CP92-text"/>
        <w:spacing w:after="0" w:line="276" w:lineRule="auto"/>
        <w:ind w:firstLine="432"/>
        <w:contextualSpacing/>
        <w:jc w:val="left"/>
        <w:rPr>
          <w:rFonts w:cs="Arial"/>
          <w:szCs w:val="22"/>
        </w:rPr>
      </w:pPr>
      <w:r w:rsidRPr="003750C2">
        <w:rPr>
          <w:rFonts w:cs="Arial"/>
          <w:szCs w:val="22"/>
        </w:rPr>
        <w:t>Furnizorul distribuitorului electric îl va asigura şi îl va ambala corespunzator astfel încât să se evite orice deteriorare.</w:t>
      </w:r>
    </w:p>
    <w:p w14:paraId="5417F865" w14:textId="77777777" w:rsidR="00D920EB" w:rsidRPr="003750C2" w:rsidRDefault="00D920EB" w:rsidP="00B3658F">
      <w:pPr>
        <w:pStyle w:val="CP92-text"/>
        <w:spacing w:after="0" w:line="276" w:lineRule="auto"/>
        <w:ind w:firstLine="432"/>
        <w:contextualSpacing/>
        <w:jc w:val="left"/>
        <w:rPr>
          <w:rFonts w:cs="Arial"/>
          <w:szCs w:val="22"/>
        </w:rPr>
      </w:pPr>
      <w:r w:rsidRPr="003750C2">
        <w:rPr>
          <w:rFonts w:cs="Arial"/>
          <w:szCs w:val="22"/>
        </w:rPr>
        <w:t>Inainte de livrare, furnizorul va trimite beneficiarului spre aprobare cel puţin următoarele date :</w:t>
      </w:r>
    </w:p>
    <w:p w14:paraId="36A127F0" w14:textId="77777777" w:rsidR="00D920EB" w:rsidRPr="003750C2" w:rsidRDefault="00B3658F" w:rsidP="00B3658F">
      <w:pPr>
        <w:pStyle w:val="CP92-text"/>
        <w:spacing w:after="0" w:line="276" w:lineRule="auto"/>
        <w:ind w:left="720"/>
        <w:contextualSpacing/>
        <w:jc w:val="left"/>
        <w:rPr>
          <w:rFonts w:cs="Arial"/>
          <w:szCs w:val="22"/>
        </w:rPr>
      </w:pPr>
      <w:r>
        <w:rPr>
          <w:rFonts w:cs="Arial"/>
          <w:szCs w:val="22"/>
        </w:rPr>
        <w:t xml:space="preserve">- </w:t>
      </w:r>
      <w:r w:rsidR="00D920EB" w:rsidRPr="003750C2">
        <w:rPr>
          <w:rFonts w:cs="Arial"/>
          <w:szCs w:val="22"/>
        </w:rPr>
        <w:t xml:space="preserve">procedura de transport şi manipulare specifică ; </w:t>
      </w:r>
    </w:p>
    <w:p w14:paraId="5F85F595" w14:textId="77777777" w:rsidR="00D920EB" w:rsidRPr="003750C2" w:rsidRDefault="00B3658F" w:rsidP="00B3658F">
      <w:pPr>
        <w:pStyle w:val="CP92-text"/>
        <w:spacing w:after="0" w:line="276" w:lineRule="auto"/>
        <w:ind w:left="720"/>
        <w:contextualSpacing/>
        <w:jc w:val="left"/>
        <w:rPr>
          <w:rFonts w:cs="Arial"/>
          <w:szCs w:val="22"/>
        </w:rPr>
      </w:pPr>
      <w:r>
        <w:rPr>
          <w:rFonts w:cs="Arial"/>
          <w:szCs w:val="22"/>
        </w:rPr>
        <w:t xml:space="preserve">- </w:t>
      </w:r>
      <w:r w:rsidR="00D920EB" w:rsidRPr="003750C2">
        <w:rPr>
          <w:rFonts w:cs="Arial"/>
          <w:szCs w:val="22"/>
        </w:rPr>
        <w:t>gabaritele exacte, pentru montaj ;</w:t>
      </w:r>
    </w:p>
    <w:p w14:paraId="61AA06C5" w14:textId="442ADCB8" w:rsidR="00D920EB" w:rsidRDefault="00B3658F" w:rsidP="007C7001">
      <w:pPr>
        <w:pStyle w:val="CP92-text"/>
        <w:spacing w:after="0" w:line="276" w:lineRule="auto"/>
        <w:ind w:left="720"/>
        <w:contextualSpacing/>
        <w:jc w:val="left"/>
        <w:rPr>
          <w:rFonts w:cs="Arial"/>
          <w:szCs w:val="22"/>
        </w:rPr>
      </w:pPr>
      <w:r>
        <w:rPr>
          <w:rFonts w:cs="Arial"/>
          <w:szCs w:val="22"/>
        </w:rPr>
        <w:t xml:space="preserve">- </w:t>
      </w:r>
      <w:r w:rsidR="00D920EB" w:rsidRPr="003750C2">
        <w:rPr>
          <w:rFonts w:cs="Arial"/>
          <w:szCs w:val="22"/>
        </w:rPr>
        <w:t>cerinţele şi datele necesare pentru montaj, imediat după sosirea echipamentului în şantier.</w:t>
      </w:r>
    </w:p>
    <w:p w14:paraId="52D2AE4C" w14:textId="77777777" w:rsidR="00B3658F" w:rsidRPr="007C7001" w:rsidRDefault="00B3658F" w:rsidP="00B3658F">
      <w:pPr>
        <w:pStyle w:val="CP92-text"/>
        <w:spacing w:after="0" w:line="276" w:lineRule="auto"/>
        <w:contextualSpacing/>
        <w:jc w:val="left"/>
        <w:rPr>
          <w:rFonts w:cs="Arial"/>
          <w:sz w:val="8"/>
          <w:szCs w:val="8"/>
        </w:rPr>
      </w:pPr>
    </w:p>
    <w:p w14:paraId="777587AD" w14:textId="77777777" w:rsidR="00D920EB" w:rsidRPr="003750C2" w:rsidRDefault="00D920EB" w:rsidP="001028DD">
      <w:pPr>
        <w:pStyle w:val="CP92-EN"/>
        <w:numPr>
          <w:ilvl w:val="0"/>
          <w:numId w:val="0"/>
        </w:numPr>
        <w:spacing w:before="0" w:after="0" w:line="276" w:lineRule="auto"/>
        <w:ind w:left="432"/>
        <w:contextualSpacing/>
        <w:rPr>
          <w:rFonts w:ascii="Arial" w:hAnsi="Arial" w:cs="Arial"/>
          <w:u w:val="none"/>
          <w:lang w:val="en-US"/>
        </w:rPr>
      </w:pPr>
      <w:r w:rsidRPr="003750C2">
        <w:rPr>
          <w:rFonts w:ascii="Arial" w:hAnsi="Arial" w:cs="Arial"/>
          <w:u w:val="none"/>
          <w:lang w:val="en-US"/>
        </w:rPr>
        <w:t>13. DOCUMENTAŢIA</w:t>
      </w:r>
    </w:p>
    <w:p w14:paraId="72E2F187" w14:textId="77777777" w:rsidR="00D920EB" w:rsidRDefault="00D920EB" w:rsidP="00B3658F">
      <w:pPr>
        <w:pStyle w:val="CP92-text"/>
        <w:spacing w:after="0" w:line="276" w:lineRule="auto"/>
        <w:ind w:firstLine="432"/>
        <w:contextualSpacing/>
        <w:jc w:val="left"/>
        <w:rPr>
          <w:rFonts w:cs="Arial"/>
          <w:szCs w:val="22"/>
        </w:rPr>
      </w:pPr>
      <w:r w:rsidRPr="003750C2">
        <w:rPr>
          <w:rFonts w:cs="Arial"/>
          <w:szCs w:val="22"/>
        </w:rPr>
        <w:t>Documentaţia va fi întocmită în limba Română.</w:t>
      </w:r>
    </w:p>
    <w:p w14:paraId="0758C7A6" w14:textId="77777777" w:rsidR="00B3658F" w:rsidRPr="00B3658F" w:rsidRDefault="00B3658F" w:rsidP="00B3658F">
      <w:pPr>
        <w:pStyle w:val="CP92-text"/>
        <w:spacing w:after="0" w:line="276" w:lineRule="auto"/>
        <w:ind w:firstLine="432"/>
        <w:contextualSpacing/>
        <w:jc w:val="left"/>
        <w:rPr>
          <w:rFonts w:cs="Arial"/>
          <w:sz w:val="6"/>
          <w:szCs w:val="6"/>
        </w:rPr>
      </w:pPr>
    </w:p>
    <w:p w14:paraId="73EFEBAA" w14:textId="77777777" w:rsidR="00D920EB" w:rsidRPr="003750C2" w:rsidRDefault="00D920EB" w:rsidP="001028DD">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13.1. </w:t>
      </w:r>
      <w:proofErr w:type="spellStart"/>
      <w:r w:rsidRPr="003750C2">
        <w:rPr>
          <w:rFonts w:ascii="Arial" w:hAnsi="Arial" w:cs="Arial"/>
          <w:bCs/>
          <w:smallCaps w:val="0"/>
          <w:u w:val="none"/>
        </w:rPr>
        <w:t>Lista</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documentelor</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si</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desenelor</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livrate</w:t>
      </w:r>
      <w:proofErr w:type="spellEnd"/>
      <w:r w:rsidRPr="003750C2">
        <w:rPr>
          <w:rFonts w:ascii="Arial" w:hAnsi="Arial" w:cs="Arial"/>
          <w:bCs/>
          <w:smallCaps w:val="0"/>
          <w:u w:val="none"/>
        </w:rPr>
        <w:t xml:space="preserve"> de </w:t>
      </w:r>
      <w:proofErr w:type="spellStart"/>
      <w:r w:rsidRPr="003750C2">
        <w:rPr>
          <w:rFonts w:ascii="Arial" w:hAnsi="Arial" w:cs="Arial"/>
          <w:bCs/>
          <w:smallCaps w:val="0"/>
          <w:u w:val="none"/>
        </w:rPr>
        <w:t>catre</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beneficiar</w:t>
      </w:r>
      <w:proofErr w:type="spellEnd"/>
    </w:p>
    <w:p w14:paraId="5630DA15" w14:textId="77777777" w:rsidR="00D920EB" w:rsidRDefault="00D920EB" w:rsidP="00D606AF">
      <w:pPr>
        <w:pStyle w:val="CP92-text"/>
        <w:spacing w:after="0" w:line="276" w:lineRule="auto"/>
        <w:ind w:firstLine="432"/>
        <w:contextualSpacing/>
        <w:jc w:val="left"/>
        <w:rPr>
          <w:rFonts w:cs="Arial"/>
          <w:szCs w:val="22"/>
        </w:rPr>
      </w:pPr>
      <w:r w:rsidRPr="003750C2">
        <w:rPr>
          <w:rFonts w:cs="Arial"/>
          <w:szCs w:val="22"/>
        </w:rPr>
        <w:t>Este obligatia beneficiarului de a transmite furnizorului copii ale documentelor / desenelor mentionate la Documente de referinta.</w:t>
      </w:r>
      <w:r w:rsidR="00D606AF">
        <w:rPr>
          <w:rFonts w:cs="Arial"/>
          <w:szCs w:val="22"/>
        </w:rPr>
        <w:t xml:space="preserve"> </w:t>
      </w:r>
      <w:r w:rsidRPr="003750C2">
        <w:rPr>
          <w:rFonts w:cs="Arial"/>
          <w:szCs w:val="22"/>
        </w:rPr>
        <w:t>Reviziile acestor documente si desene vor fi negociate cu furnizorul inaintea emiterii acestora pentru utilizare.</w:t>
      </w:r>
    </w:p>
    <w:p w14:paraId="3B6268B8" w14:textId="77777777" w:rsidR="007C7001" w:rsidRPr="007C7001" w:rsidRDefault="007C7001" w:rsidP="00D606AF">
      <w:pPr>
        <w:pStyle w:val="CP92-text"/>
        <w:spacing w:after="0" w:line="276" w:lineRule="auto"/>
        <w:ind w:firstLine="432"/>
        <w:contextualSpacing/>
        <w:jc w:val="left"/>
        <w:rPr>
          <w:rFonts w:cs="Arial"/>
          <w:sz w:val="6"/>
          <w:szCs w:val="6"/>
        </w:rPr>
      </w:pPr>
    </w:p>
    <w:p w14:paraId="2B2B4540" w14:textId="77777777" w:rsidR="00D920EB" w:rsidRPr="003750C2" w:rsidRDefault="00D920EB" w:rsidP="001028DD">
      <w:pPr>
        <w:pStyle w:val="CP92-EN1"/>
        <w:numPr>
          <w:ilvl w:val="0"/>
          <w:numId w:val="0"/>
        </w:numPr>
        <w:spacing w:before="0" w:after="0" w:line="276" w:lineRule="auto"/>
        <w:ind w:left="432"/>
        <w:contextualSpacing/>
        <w:outlineLvl w:val="9"/>
        <w:rPr>
          <w:rFonts w:ascii="Arial" w:hAnsi="Arial" w:cs="Arial"/>
          <w:bCs/>
          <w:smallCaps w:val="0"/>
          <w:u w:val="none"/>
        </w:rPr>
      </w:pPr>
      <w:r w:rsidRPr="003750C2">
        <w:rPr>
          <w:rFonts w:ascii="Arial" w:hAnsi="Arial" w:cs="Arial"/>
          <w:bCs/>
          <w:smallCaps w:val="0"/>
          <w:u w:val="none"/>
        </w:rPr>
        <w:t xml:space="preserve">13.2. </w:t>
      </w:r>
      <w:proofErr w:type="spellStart"/>
      <w:r w:rsidRPr="003750C2">
        <w:rPr>
          <w:rFonts w:ascii="Arial" w:hAnsi="Arial" w:cs="Arial"/>
          <w:bCs/>
          <w:smallCaps w:val="0"/>
          <w:u w:val="none"/>
        </w:rPr>
        <w:t>Lista</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documentelor</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si</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desenelor</w:t>
      </w:r>
      <w:proofErr w:type="spellEnd"/>
      <w:r w:rsidRPr="003750C2">
        <w:rPr>
          <w:rFonts w:ascii="Arial" w:hAnsi="Arial" w:cs="Arial"/>
          <w:bCs/>
          <w:smallCaps w:val="0"/>
          <w:u w:val="none"/>
        </w:rPr>
        <w:t xml:space="preserve"> </w:t>
      </w:r>
      <w:proofErr w:type="spellStart"/>
      <w:r w:rsidRPr="003750C2">
        <w:rPr>
          <w:rFonts w:ascii="Arial" w:hAnsi="Arial" w:cs="Arial"/>
          <w:bCs/>
          <w:smallCaps w:val="0"/>
          <w:u w:val="none"/>
        </w:rPr>
        <w:t>livrate</w:t>
      </w:r>
      <w:proofErr w:type="spellEnd"/>
      <w:r w:rsidRPr="003750C2">
        <w:rPr>
          <w:rFonts w:ascii="Arial" w:hAnsi="Arial" w:cs="Arial"/>
          <w:bCs/>
          <w:smallCaps w:val="0"/>
          <w:u w:val="none"/>
        </w:rPr>
        <w:t xml:space="preserve"> de </w:t>
      </w:r>
      <w:proofErr w:type="spellStart"/>
      <w:r w:rsidRPr="003750C2">
        <w:rPr>
          <w:rFonts w:ascii="Arial" w:hAnsi="Arial" w:cs="Arial"/>
          <w:bCs/>
          <w:smallCaps w:val="0"/>
          <w:u w:val="none"/>
        </w:rPr>
        <w:t>furnizor</w:t>
      </w:r>
      <w:proofErr w:type="spellEnd"/>
    </w:p>
    <w:p w14:paraId="360C7820" w14:textId="77777777" w:rsidR="00D606AF" w:rsidRDefault="00D920EB" w:rsidP="00D606AF">
      <w:pPr>
        <w:pStyle w:val="CP92-text"/>
        <w:spacing w:after="0" w:line="276" w:lineRule="auto"/>
        <w:ind w:firstLine="432"/>
        <w:contextualSpacing/>
        <w:jc w:val="left"/>
        <w:rPr>
          <w:rFonts w:cs="Arial"/>
          <w:szCs w:val="22"/>
        </w:rPr>
      </w:pPr>
      <w:r w:rsidRPr="003750C2">
        <w:rPr>
          <w:rFonts w:cs="Arial"/>
          <w:szCs w:val="22"/>
        </w:rPr>
        <w:t xml:space="preserve">Documentele ce vor fi emise trebuie sa-i dea posibilitatea beneficiarului sa realizeze o evaluare completa a materialelor. </w:t>
      </w:r>
    </w:p>
    <w:p w14:paraId="17692F3B" w14:textId="77777777" w:rsidR="00D606AF" w:rsidRDefault="00D920EB" w:rsidP="00D606AF">
      <w:pPr>
        <w:pStyle w:val="CP92-text"/>
        <w:spacing w:after="0" w:line="276" w:lineRule="auto"/>
        <w:ind w:firstLine="432"/>
        <w:contextualSpacing/>
        <w:jc w:val="left"/>
        <w:rPr>
          <w:rFonts w:cs="Arial"/>
          <w:szCs w:val="22"/>
        </w:rPr>
      </w:pPr>
      <w:r w:rsidRPr="003750C2">
        <w:rPr>
          <w:rFonts w:cs="Arial"/>
          <w:szCs w:val="22"/>
        </w:rPr>
        <w:t>Furnizorul trebuie sa puna la dispozitie toate informatiile tehnice necesare, la timpul prestabilit, pentru acceptare, informare sau inregistrare, asa cum este indicat in documentele Contractului.</w:t>
      </w:r>
    </w:p>
    <w:p w14:paraId="3945A87A" w14:textId="77777777" w:rsidR="00D606AF" w:rsidRDefault="00D920EB" w:rsidP="00D606AF">
      <w:pPr>
        <w:pStyle w:val="CP92-text"/>
        <w:spacing w:after="0" w:line="276" w:lineRule="auto"/>
        <w:ind w:firstLine="432"/>
        <w:contextualSpacing/>
        <w:jc w:val="left"/>
        <w:rPr>
          <w:rFonts w:cs="Arial"/>
          <w:szCs w:val="22"/>
        </w:rPr>
      </w:pPr>
      <w:r w:rsidRPr="003750C2">
        <w:rPr>
          <w:rFonts w:cs="Arial"/>
          <w:szCs w:val="22"/>
        </w:rPr>
        <w:t>Inainte de inceperea productiei, furnizorul trebuie sa transmita beneficiarului spre aprobare un set complet cu toate desenele si documentele necesare. Fabricatia nu trebuie sa inceapa pana cand nu se primeste aceasta aprobare. Aprobarea desenelor furnizorului are ca singur scop constatarea faptului ca este respectat conceptul de proiectare. Aceasta aprobare nu exonereaza furnizorul de obligatiile contractuale ce ii revin, in mod deosebit in ce priveste caracterul complet si acuratetea datelor continute in prezenta specificatie.</w:t>
      </w:r>
    </w:p>
    <w:p w14:paraId="405D1315" w14:textId="77777777" w:rsidR="00D606AF" w:rsidRDefault="00D920EB" w:rsidP="00D606AF">
      <w:pPr>
        <w:pStyle w:val="CP92-text"/>
        <w:spacing w:after="0" w:line="276" w:lineRule="auto"/>
        <w:ind w:firstLine="432"/>
        <w:contextualSpacing/>
        <w:jc w:val="left"/>
        <w:rPr>
          <w:rFonts w:cs="Arial"/>
          <w:szCs w:val="22"/>
        </w:rPr>
      </w:pPr>
      <w:r w:rsidRPr="003750C2">
        <w:rPr>
          <w:rFonts w:cs="Arial"/>
          <w:szCs w:val="22"/>
        </w:rPr>
        <w:t>Desenele si diversele documente trebuie tinute la zi si transmise beneficiarului pentru informare si/sau aprobare. Desenele insemnate de catre beneficiar trebuie revizuite si retransmise.</w:t>
      </w:r>
    </w:p>
    <w:p w14:paraId="4DB1E066" w14:textId="77777777" w:rsidR="00D920EB" w:rsidRPr="003750C2" w:rsidRDefault="00D920EB" w:rsidP="00D606AF">
      <w:pPr>
        <w:pStyle w:val="CP92-text"/>
        <w:spacing w:after="0" w:line="276" w:lineRule="auto"/>
        <w:ind w:firstLine="432"/>
        <w:contextualSpacing/>
        <w:jc w:val="left"/>
        <w:rPr>
          <w:rFonts w:cs="Arial"/>
          <w:szCs w:val="22"/>
        </w:rPr>
      </w:pPr>
      <w:r w:rsidRPr="003750C2">
        <w:rPr>
          <w:rFonts w:cs="Arial"/>
          <w:szCs w:val="22"/>
        </w:rPr>
        <w:t>Beneficiarul isi rezerva dreptul de a cere desene de detaliu sau de fabricatie pentru orice componenta a echipamentului, cu scopul de a verifica daca aceasta este conforma cerintelor si aplicatiei. Aceste desene vor fi tratate de catre beneficiar ca documente confidentiale.</w:t>
      </w:r>
    </w:p>
    <w:p w14:paraId="3BFA85BE" w14:textId="77777777" w:rsidR="00D920EB" w:rsidRPr="003750C2" w:rsidRDefault="00D920EB" w:rsidP="00D606AF">
      <w:pPr>
        <w:pStyle w:val="CP92-text"/>
        <w:spacing w:after="0" w:line="276" w:lineRule="auto"/>
        <w:ind w:firstLine="432"/>
        <w:contextualSpacing/>
        <w:jc w:val="left"/>
        <w:rPr>
          <w:rFonts w:cs="Arial"/>
          <w:szCs w:val="22"/>
        </w:rPr>
      </w:pPr>
      <w:r w:rsidRPr="003750C2">
        <w:rPr>
          <w:rFonts w:cs="Arial"/>
          <w:szCs w:val="22"/>
        </w:rPr>
        <w:t>Documentatia va cuprinde cel putin urmatoarele documente :</w:t>
      </w:r>
    </w:p>
    <w:p w14:paraId="14E997F4" w14:textId="77777777" w:rsidR="00D920EB" w:rsidRPr="003750C2" w:rsidRDefault="00D920EB" w:rsidP="004E7653">
      <w:pPr>
        <w:pStyle w:val="CP92-text"/>
        <w:numPr>
          <w:ilvl w:val="0"/>
          <w:numId w:val="12"/>
        </w:numPr>
        <w:spacing w:after="0" w:line="276" w:lineRule="auto"/>
        <w:ind w:left="864" w:firstLine="144"/>
        <w:contextualSpacing/>
        <w:jc w:val="left"/>
        <w:rPr>
          <w:rFonts w:cs="Arial"/>
          <w:szCs w:val="22"/>
        </w:rPr>
      </w:pPr>
      <w:r w:rsidRPr="003750C2">
        <w:rPr>
          <w:rFonts w:cs="Arial"/>
          <w:szCs w:val="22"/>
        </w:rPr>
        <w:t>toate detaliile referitoare la elementele componente ;</w:t>
      </w:r>
    </w:p>
    <w:p w14:paraId="60771B85" w14:textId="77777777" w:rsidR="00D920EB" w:rsidRPr="003750C2" w:rsidRDefault="00D920EB" w:rsidP="004E7653">
      <w:pPr>
        <w:pStyle w:val="CP92-text"/>
        <w:numPr>
          <w:ilvl w:val="0"/>
          <w:numId w:val="12"/>
        </w:numPr>
        <w:spacing w:after="0" w:line="276" w:lineRule="auto"/>
        <w:ind w:left="1008" w:firstLine="0"/>
        <w:contextualSpacing/>
        <w:jc w:val="left"/>
        <w:rPr>
          <w:rFonts w:cs="Arial"/>
          <w:szCs w:val="22"/>
        </w:rPr>
      </w:pPr>
      <w:r w:rsidRPr="003750C2">
        <w:rPr>
          <w:rFonts w:cs="Arial"/>
          <w:szCs w:val="22"/>
        </w:rPr>
        <w:t>instructiuni de instalare, intretinere si manipulare ;</w:t>
      </w:r>
    </w:p>
    <w:p w14:paraId="546799C7" w14:textId="77777777" w:rsidR="00D920EB" w:rsidRPr="003750C2" w:rsidRDefault="00D920EB" w:rsidP="004E7653">
      <w:pPr>
        <w:pStyle w:val="CP92-text"/>
        <w:numPr>
          <w:ilvl w:val="0"/>
          <w:numId w:val="12"/>
        </w:numPr>
        <w:spacing w:after="0" w:line="276" w:lineRule="auto"/>
        <w:ind w:left="1008" w:firstLine="0"/>
        <w:contextualSpacing/>
        <w:jc w:val="left"/>
        <w:rPr>
          <w:rFonts w:cs="Arial"/>
          <w:szCs w:val="22"/>
        </w:rPr>
      </w:pPr>
      <w:r w:rsidRPr="003750C2">
        <w:rPr>
          <w:rFonts w:cs="Arial"/>
          <w:szCs w:val="22"/>
        </w:rPr>
        <w:t>manualul de operare ;</w:t>
      </w:r>
    </w:p>
    <w:p w14:paraId="258346AE" w14:textId="77777777" w:rsidR="00D920EB" w:rsidRPr="003750C2" w:rsidRDefault="00D920EB" w:rsidP="004E7653">
      <w:pPr>
        <w:pStyle w:val="CP92-text"/>
        <w:numPr>
          <w:ilvl w:val="0"/>
          <w:numId w:val="12"/>
        </w:numPr>
        <w:spacing w:after="0" w:line="276" w:lineRule="auto"/>
        <w:ind w:left="1008" w:firstLine="0"/>
        <w:contextualSpacing/>
        <w:jc w:val="left"/>
        <w:rPr>
          <w:rFonts w:cs="Arial"/>
          <w:szCs w:val="22"/>
        </w:rPr>
      </w:pPr>
      <w:r w:rsidRPr="003750C2">
        <w:rPr>
          <w:rFonts w:cs="Arial"/>
          <w:szCs w:val="22"/>
        </w:rPr>
        <w:t>lista cu piesele de schimb necesare pentru 2 ani de functionare ;</w:t>
      </w:r>
    </w:p>
    <w:p w14:paraId="383B3D74" w14:textId="77777777" w:rsidR="00D920EB" w:rsidRPr="003750C2" w:rsidRDefault="00D920EB" w:rsidP="004E7653">
      <w:pPr>
        <w:pStyle w:val="CP92-text"/>
        <w:numPr>
          <w:ilvl w:val="0"/>
          <w:numId w:val="12"/>
        </w:numPr>
        <w:spacing w:after="0" w:line="276" w:lineRule="auto"/>
        <w:ind w:left="1008" w:firstLine="0"/>
        <w:contextualSpacing/>
        <w:jc w:val="left"/>
        <w:rPr>
          <w:rFonts w:cs="Arial"/>
          <w:szCs w:val="22"/>
        </w:rPr>
      </w:pPr>
      <w:r w:rsidRPr="003750C2">
        <w:rPr>
          <w:rFonts w:cs="Arial"/>
          <w:szCs w:val="22"/>
        </w:rPr>
        <w:t>certificat de calibrare ;</w:t>
      </w:r>
    </w:p>
    <w:p w14:paraId="53B1667A" w14:textId="77777777" w:rsidR="00D920EB" w:rsidRPr="003750C2" w:rsidRDefault="00D920EB" w:rsidP="004E7653">
      <w:pPr>
        <w:pStyle w:val="CP92-text"/>
        <w:numPr>
          <w:ilvl w:val="0"/>
          <w:numId w:val="12"/>
        </w:numPr>
        <w:spacing w:after="0" w:line="276" w:lineRule="auto"/>
        <w:ind w:left="1008" w:firstLine="0"/>
        <w:contextualSpacing/>
        <w:jc w:val="left"/>
        <w:rPr>
          <w:rFonts w:cs="Arial"/>
          <w:szCs w:val="22"/>
        </w:rPr>
      </w:pPr>
      <w:r w:rsidRPr="003750C2">
        <w:rPr>
          <w:rFonts w:cs="Arial"/>
          <w:szCs w:val="22"/>
        </w:rPr>
        <w:t>certificat de calitate ;</w:t>
      </w:r>
    </w:p>
    <w:p w14:paraId="57B54045" w14:textId="77777777" w:rsidR="00D920EB" w:rsidRPr="003750C2" w:rsidRDefault="00D920EB" w:rsidP="004E7653">
      <w:pPr>
        <w:pStyle w:val="CP92-text"/>
        <w:numPr>
          <w:ilvl w:val="0"/>
          <w:numId w:val="12"/>
        </w:numPr>
        <w:spacing w:after="0" w:line="276" w:lineRule="auto"/>
        <w:ind w:left="1008" w:firstLine="0"/>
        <w:contextualSpacing/>
        <w:jc w:val="left"/>
        <w:rPr>
          <w:rFonts w:cs="Arial"/>
          <w:szCs w:val="22"/>
        </w:rPr>
      </w:pPr>
      <w:r w:rsidRPr="003750C2">
        <w:rPr>
          <w:rFonts w:cs="Arial"/>
          <w:szCs w:val="22"/>
        </w:rPr>
        <w:t>certificat de conformitate ;</w:t>
      </w:r>
    </w:p>
    <w:p w14:paraId="5F6F6AC2" w14:textId="77777777" w:rsidR="00D920EB" w:rsidRPr="004E7653" w:rsidRDefault="00D920EB" w:rsidP="004E7653">
      <w:pPr>
        <w:pStyle w:val="CP92-text"/>
        <w:numPr>
          <w:ilvl w:val="0"/>
          <w:numId w:val="12"/>
        </w:numPr>
        <w:spacing w:after="0" w:line="276" w:lineRule="auto"/>
        <w:ind w:left="1008" w:firstLine="0"/>
        <w:contextualSpacing/>
        <w:jc w:val="left"/>
        <w:rPr>
          <w:rFonts w:cs="Arial"/>
          <w:szCs w:val="22"/>
        </w:rPr>
      </w:pPr>
      <w:r w:rsidRPr="003750C2">
        <w:rPr>
          <w:rFonts w:cs="Arial"/>
          <w:szCs w:val="22"/>
        </w:rPr>
        <w:t>buletin cu rezultatele testelor.</w:t>
      </w:r>
    </w:p>
    <w:sectPr w:rsidR="00D920EB" w:rsidRPr="004E7653" w:rsidSect="00B26E77">
      <w:headerReference w:type="default" r:id="rId12"/>
      <w:footerReference w:type="default" r:id="rId13"/>
      <w:pgSz w:w="11907" w:h="16839" w:code="9"/>
      <w:pgMar w:top="432" w:right="1008" w:bottom="288" w:left="1152"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0A726" w14:textId="77777777" w:rsidR="001028DD" w:rsidRDefault="001028DD" w:rsidP="0018474B">
      <w:pPr>
        <w:spacing w:after="0" w:line="240" w:lineRule="auto"/>
      </w:pPr>
      <w:r>
        <w:separator/>
      </w:r>
    </w:p>
  </w:endnote>
  <w:endnote w:type="continuationSeparator" w:id="0">
    <w:p w14:paraId="4C9FF7C8" w14:textId="77777777" w:rsidR="001028DD" w:rsidRDefault="001028DD" w:rsidP="00184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Bold">
    <w:altName w:val="Times New Roman"/>
    <w:panose1 w:val="020B0704020202020204"/>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6" w:type="dxa"/>
      <w:jc w:val="center"/>
      <w:tblBorders>
        <w:top w:val="single" w:sz="2" w:space="0" w:color="auto"/>
      </w:tblBorders>
      <w:tblLook w:val="04A0" w:firstRow="1" w:lastRow="0" w:firstColumn="1" w:lastColumn="0" w:noHBand="0" w:noVBand="1"/>
    </w:tblPr>
    <w:tblGrid>
      <w:gridCol w:w="10656"/>
    </w:tblGrid>
    <w:tr w:rsidR="001028DD" w:rsidRPr="00507C74" w14:paraId="4E4DEB94" w14:textId="77777777" w:rsidTr="004A4A35">
      <w:trPr>
        <w:cantSplit/>
        <w:trHeight w:hRule="exact" w:val="360"/>
        <w:jc w:val="center"/>
      </w:trPr>
      <w:tc>
        <w:tcPr>
          <w:tcW w:w="5000" w:type="pct"/>
          <w:vAlign w:val="center"/>
        </w:tcPr>
        <w:p w14:paraId="366EA8C9" w14:textId="7D614C82" w:rsidR="001028DD" w:rsidRPr="000905DD" w:rsidRDefault="001028DD" w:rsidP="006D4565">
          <w:pPr>
            <w:pStyle w:val="Footer"/>
            <w:rPr>
              <w:rFonts w:ascii="Arial" w:hAnsi="Arial" w:cs="Arial"/>
              <w:sz w:val="14"/>
              <w:szCs w:val="14"/>
            </w:rPr>
          </w:pPr>
          <w:proofErr w:type="spellStart"/>
          <w:r w:rsidRPr="000905DD">
            <w:rPr>
              <w:rFonts w:ascii="Arial" w:hAnsi="Arial" w:cs="Arial"/>
              <w:sz w:val="14"/>
              <w:szCs w:val="14"/>
            </w:rPr>
            <w:t>Fisier</w:t>
          </w:r>
          <w:proofErr w:type="spellEnd"/>
          <w:r w:rsidRPr="000905DD">
            <w:rPr>
              <w:rFonts w:ascii="Arial" w:hAnsi="Arial" w:cs="Arial"/>
              <w:sz w:val="14"/>
              <w:szCs w:val="14"/>
            </w:rPr>
            <w:t xml:space="preserve"> : </w:t>
          </w:r>
          <w:r w:rsidR="000D225D">
            <w:rPr>
              <w:rFonts w:ascii="Arial" w:hAnsi="Arial" w:cs="Arial"/>
              <w:sz w:val="14"/>
              <w:szCs w:val="14"/>
            </w:rPr>
            <w:t>PR1193-EL007-01</w:t>
          </w:r>
          <w:r w:rsidR="00A44EDD" w:rsidRPr="00A44EDD">
            <w:rPr>
              <w:rFonts w:ascii="Arial" w:hAnsi="Arial" w:cs="Arial"/>
              <w:sz w:val="14"/>
              <w:szCs w:val="14"/>
            </w:rPr>
            <w:t xml:space="preserve">_Specificatie </w:t>
          </w:r>
          <w:proofErr w:type="spellStart"/>
          <w:r w:rsidR="00A44EDD" w:rsidRPr="00A44EDD">
            <w:rPr>
              <w:rFonts w:ascii="Arial" w:hAnsi="Arial" w:cs="Arial"/>
              <w:sz w:val="14"/>
              <w:szCs w:val="14"/>
            </w:rPr>
            <w:t>dulap</w:t>
          </w:r>
          <w:proofErr w:type="spellEnd"/>
          <w:r w:rsidR="00A44EDD" w:rsidRPr="00A44EDD">
            <w:rPr>
              <w:rFonts w:ascii="Arial" w:hAnsi="Arial" w:cs="Arial"/>
              <w:sz w:val="14"/>
              <w:szCs w:val="14"/>
            </w:rPr>
            <w:t xml:space="preserve"> </w:t>
          </w:r>
          <w:proofErr w:type="spellStart"/>
          <w:r w:rsidR="00A44EDD" w:rsidRPr="00A44EDD">
            <w:rPr>
              <w:rFonts w:ascii="Arial" w:hAnsi="Arial" w:cs="Arial"/>
              <w:sz w:val="14"/>
              <w:szCs w:val="14"/>
            </w:rPr>
            <w:t>pompe</w:t>
          </w:r>
          <w:proofErr w:type="spellEnd"/>
          <w:r w:rsidR="00A44EDD" w:rsidRPr="00A44EDD">
            <w:rPr>
              <w:rFonts w:ascii="Arial" w:hAnsi="Arial" w:cs="Arial"/>
              <w:sz w:val="14"/>
              <w:szCs w:val="14"/>
            </w:rPr>
            <w:t xml:space="preserve"> </w:t>
          </w:r>
          <w:proofErr w:type="spellStart"/>
          <w:r w:rsidR="00A44EDD" w:rsidRPr="00A44EDD">
            <w:rPr>
              <w:rFonts w:ascii="Arial" w:hAnsi="Arial" w:cs="Arial"/>
              <w:sz w:val="14"/>
              <w:szCs w:val="14"/>
            </w:rPr>
            <w:t>si</w:t>
          </w:r>
          <w:proofErr w:type="spellEnd"/>
          <w:r w:rsidR="00A44EDD" w:rsidRPr="00A44EDD">
            <w:rPr>
              <w:rFonts w:ascii="Arial" w:hAnsi="Arial" w:cs="Arial"/>
              <w:sz w:val="14"/>
              <w:szCs w:val="14"/>
            </w:rPr>
            <w:t xml:space="preserve"> </w:t>
          </w:r>
          <w:proofErr w:type="spellStart"/>
          <w:r w:rsidR="00A44EDD" w:rsidRPr="00A44EDD">
            <w:rPr>
              <w:rFonts w:ascii="Arial" w:hAnsi="Arial" w:cs="Arial"/>
              <w:sz w:val="14"/>
              <w:szCs w:val="14"/>
            </w:rPr>
            <w:t>circuite</w:t>
          </w:r>
          <w:proofErr w:type="spellEnd"/>
          <w:r w:rsidR="00A44EDD" w:rsidRPr="00A44EDD">
            <w:rPr>
              <w:rFonts w:ascii="Arial" w:hAnsi="Arial" w:cs="Arial"/>
              <w:sz w:val="14"/>
              <w:szCs w:val="14"/>
            </w:rPr>
            <w:t xml:space="preserve"> </w:t>
          </w:r>
          <w:proofErr w:type="spellStart"/>
          <w:r w:rsidR="00A44EDD" w:rsidRPr="00A44EDD">
            <w:rPr>
              <w:rFonts w:ascii="Arial" w:hAnsi="Arial" w:cs="Arial"/>
              <w:sz w:val="14"/>
              <w:szCs w:val="14"/>
            </w:rPr>
            <w:t>auxiliare</w:t>
          </w:r>
          <w:proofErr w:type="spellEnd"/>
        </w:p>
      </w:tc>
    </w:tr>
  </w:tbl>
  <w:p w14:paraId="1E536E53" w14:textId="77777777" w:rsidR="001028DD" w:rsidRPr="006D4565" w:rsidRDefault="001028DD" w:rsidP="000B24F1">
    <w:pPr>
      <w:pStyle w:val="Footer"/>
      <w:tabs>
        <w:tab w:val="clear" w:pos="4680"/>
        <w:tab w:val="clear" w:pos="9360"/>
        <w:tab w:val="left" w:pos="4170"/>
      </w:tabs>
      <w:rPr>
        <w:rFonts w:ascii="Arial" w:hAnsi="Arial" w:cs="Arial"/>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7F4526" w14:textId="77777777" w:rsidR="001028DD" w:rsidRDefault="001028DD" w:rsidP="0018474B">
      <w:pPr>
        <w:spacing w:after="0" w:line="240" w:lineRule="auto"/>
      </w:pPr>
      <w:r>
        <w:separator/>
      </w:r>
    </w:p>
  </w:footnote>
  <w:footnote w:type="continuationSeparator" w:id="0">
    <w:p w14:paraId="36EF53CA" w14:textId="77777777" w:rsidR="001028DD" w:rsidRDefault="001028DD" w:rsidP="001847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5"/>
      <w:gridCol w:w="1590"/>
      <w:gridCol w:w="1496"/>
      <w:gridCol w:w="655"/>
      <w:gridCol w:w="2370"/>
    </w:tblGrid>
    <w:tr w:rsidR="001028DD" w:rsidRPr="000905DD" w14:paraId="3EAF889D" w14:textId="77777777" w:rsidTr="004A4A35">
      <w:trPr>
        <w:cantSplit/>
        <w:trHeight w:hRule="exact" w:val="504"/>
        <w:jc w:val="center"/>
      </w:trPr>
      <w:tc>
        <w:tcPr>
          <w:tcW w:w="4374" w:type="dxa"/>
          <w:vMerge w:val="restart"/>
          <w:vAlign w:val="center"/>
        </w:tcPr>
        <w:p w14:paraId="62BF5C6F" w14:textId="77777777" w:rsidR="001028DD" w:rsidRPr="000905DD" w:rsidRDefault="001028DD" w:rsidP="006D4565">
          <w:pPr>
            <w:tabs>
              <w:tab w:val="center" w:pos="4536"/>
              <w:tab w:val="right" w:pos="9072"/>
            </w:tabs>
            <w:spacing w:after="0" w:line="288" w:lineRule="auto"/>
            <w:contextualSpacing/>
            <w:jc w:val="center"/>
            <w:rPr>
              <w:rFonts w:ascii="Arial" w:eastAsia="Times New Roman" w:hAnsi="Arial" w:cs="Arial"/>
              <w:b/>
              <w:noProof/>
              <w:sz w:val="21"/>
              <w:szCs w:val="21"/>
              <w:lang w:val="ro-RO" w:eastAsia="ro-RO"/>
            </w:rPr>
          </w:pPr>
          <w:r w:rsidRPr="000905DD">
            <w:rPr>
              <w:rFonts w:ascii="Arial" w:eastAsia="Times New Roman" w:hAnsi="Arial" w:cs="Arial"/>
              <w:b/>
              <w:noProof/>
              <w:sz w:val="21"/>
              <w:szCs w:val="21"/>
              <w:lang w:val="ro-RO" w:eastAsia="ro-RO"/>
            </w:rPr>
            <w:t>MODERNIZARE STAȚIE DE POMPARE</w:t>
          </w:r>
        </w:p>
        <w:p w14:paraId="6249F7AC" w14:textId="77777777" w:rsidR="001028DD" w:rsidRPr="000905DD" w:rsidRDefault="001028DD" w:rsidP="006D4565">
          <w:pPr>
            <w:tabs>
              <w:tab w:val="center" w:pos="4536"/>
              <w:tab w:val="right" w:pos="9072"/>
            </w:tabs>
            <w:spacing w:after="0" w:line="288" w:lineRule="auto"/>
            <w:contextualSpacing/>
            <w:jc w:val="center"/>
            <w:rPr>
              <w:rFonts w:ascii="Arial" w:eastAsia="Times New Roman" w:hAnsi="Arial" w:cs="Arial"/>
              <w:b/>
              <w:noProof/>
              <w:sz w:val="21"/>
              <w:szCs w:val="21"/>
              <w:lang w:val="ro-RO" w:eastAsia="ro-RO"/>
            </w:rPr>
          </w:pPr>
          <w:r w:rsidRPr="000905DD">
            <w:rPr>
              <w:rFonts w:ascii="Arial" w:eastAsia="Times New Roman" w:hAnsi="Arial" w:cs="Arial"/>
              <w:b/>
              <w:noProof/>
              <w:sz w:val="21"/>
              <w:szCs w:val="21"/>
              <w:lang w:val="ro-RO" w:eastAsia="ro-RO"/>
            </w:rPr>
            <w:t>A ȚIȚEIULUI SLOBOZIA, JUD PRAHOVA</w:t>
          </w:r>
        </w:p>
      </w:tc>
      <w:tc>
        <w:tcPr>
          <w:tcW w:w="1530" w:type="dxa"/>
          <w:vMerge w:val="restart"/>
          <w:vAlign w:val="center"/>
        </w:tcPr>
        <w:p w14:paraId="46887738" w14:textId="2613E372" w:rsidR="001028DD" w:rsidRDefault="000D225D" w:rsidP="004A4A35">
          <w:pPr>
            <w:tabs>
              <w:tab w:val="center" w:pos="4536"/>
              <w:tab w:val="right" w:pos="9072"/>
            </w:tabs>
            <w:spacing w:after="0" w:line="240" w:lineRule="auto"/>
            <w:ind w:left="29"/>
            <w:rPr>
              <w:rFonts w:ascii="Arial" w:eastAsia="Times New Roman" w:hAnsi="Arial" w:cs="Arial"/>
              <w:sz w:val="18"/>
              <w:szCs w:val="18"/>
              <w:lang w:val="ro-RO" w:eastAsia="de-DE"/>
            </w:rPr>
          </w:pPr>
          <w:r>
            <w:rPr>
              <w:rFonts w:ascii="Arial" w:eastAsia="Times New Roman" w:hAnsi="Arial" w:cs="Arial"/>
              <w:sz w:val="18"/>
              <w:szCs w:val="18"/>
              <w:lang w:val="ro-RO" w:eastAsia="de-DE"/>
            </w:rPr>
            <w:t>Client</w:t>
          </w:r>
          <w:r w:rsidR="001028DD" w:rsidRPr="000905DD">
            <w:rPr>
              <w:rFonts w:ascii="Arial" w:eastAsia="Times New Roman" w:hAnsi="Arial" w:cs="Arial"/>
              <w:sz w:val="18"/>
              <w:szCs w:val="18"/>
              <w:lang w:val="ro-RO" w:eastAsia="de-DE"/>
            </w:rPr>
            <w:t>:</w:t>
          </w:r>
        </w:p>
        <w:p w14:paraId="5DEBC00E" w14:textId="77777777" w:rsidR="004A4A35" w:rsidRPr="004A4A35" w:rsidRDefault="004A4A35" w:rsidP="004A4A35">
          <w:pPr>
            <w:tabs>
              <w:tab w:val="center" w:pos="4536"/>
              <w:tab w:val="right" w:pos="9072"/>
            </w:tabs>
            <w:spacing w:after="0" w:line="240" w:lineRule="auto"/>
            <w:ind w:left="29"/>
            <w:rPr>
              <w:rFonts w:ascii="Arial" w:eastAsia="Times New Roman" w:hAnsi="Arial" w:cs="Arial"/>
              <w:sz w:val="6"/>
              <w:szCs w:val="6"/>
              <w:lang w:val="ro-RO" w:eastAsia="de-DE"/>
            </w:rPr>
          </w:pPr>
        </w:p>
        <w:p w14:paraId="7C526E64" w14:textId="77777777" w:rsidR="001028DD" w:rsidRPr="000905DD" w:rsidRDefault="001028DD" w:rsidP="006D4565">
          <w:pPr>
            <w:tabs>
              <w:tab w:val="center" w:pos="4536"/>
              <w:tab w:val="right" w:pos="9072"/>
            </w:tabs>
            <w:spacing w:after="0" w:line="240" w:lineRule="auto"/>
            <w:jc w:val="center"/>
            <w:rPr>
              <w:rFonts w:ascii="Arial" w:eastAsia="Times New Roman" w:hAnsi="Arial" w:cs="Arial"/>
              <w:sz w:val="6"/>
              <w:szCs w:val="6"/>
              <w:lang w:val="ro-RO" w:eastAsia="de-DE"/>
            </w:rPr>
          </w:pPr>
        </w:p>
        <w:p w14:paraId="0161E460" w14:textId="7978D4B7" w:rsidR="001028DD" w:rsidRDefault="004A4A35" w:rsidP="006D4565">
          <w:pPr>
            <w:tabs>
              <w:tab w:val="center" w:pos="4536"/>
              <w:tab w:val="right" w:pos="9072"/>
            </w:tabs>
            <w:spacing w:after="0" w:line="240" w:lineRule="auto"/>
            <w:jc w:val="center"/>
            <w:rPr>
              <w:rFonts w:ascii="Arial" w:eastAsia="Times New Roman" w:hAnsi="Arial" w:cs="Arial"/>
              <w:sz w:val="6"/>
              <w:szCs w:val="6"/>
              <w:lang w:val="ro-RO" w:eastAsia="de-DE"/>
            </w:rPr>
          </w:pPr>
          <w:r w:rsidRPr="000905DD">
            <w:rPr>
              <w:rFonts w:ascii="Arial" w:eastAsia="Times New Roman" w:hAnsi="Arial" w:cs="Times New Roman"/>
              <w:noProof/>
              <w:szCs w:val="20"/>
            </w:rPr>
            <w:drawing>
              <wp:inline distT="0" distB="0" distL="0" distR="0" wp14:anchorId="2B857448" wp14:editId="39CAB51D">
                <wp:extent cx="595630" cy="493395"/>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5630" cy="493395"/>
                        </a:xfrm>
                        <a:prstGeom prst="rect">
                          <a:avLst/>
                        </a:prstGeom>
                        <a:noFill/>
                        <a:ln>
                          <a:noFill/>
                        </a:ln>
                      </pic:spPr>
                    </pic:pic>
                  </a:graphicData>
                </a:graphic>
              </wp:inline>
            </w:drawing>
          </w:r>
        </w:p>
        <w:p w14:paraId="74696C68" w14:textId="77777777" w:rsidR="004A4A35" w:rsidRPr="000905DD" w:rsidRDefault="004A4A35" w:rsidP="006D4565">
          <w:pPr>
            <w:tabs>
              <w:tab w:val="center" w:pos="4536"/>
              <w:tab w:val="right" w:pos="9072"/>
            </w:tabs>
            <w:spacing w:after="0" w:line="240" w:lineRule="auto"/>
            <w:jc w:val="center"/>
            <w:rPr>
              <w:rFonts w:ascii="Arial" w:eastAsia="Times New Roman" w:hAnsi="Arial" w:cs="Arial"/>
              <w:sz w:val="6"/>
              <w:szCs w:val="6"/>
              <w:lang w:val="ro-RO" w:eastAsia="de-DE"/>
            </w:rPr>
          </w:pPr>
        </w:p>
        <w:p w14:paraId="2382D5AC" w14:textId="77777777" w:rsidR="001028DD" w:rsidRPr="004A4A35" w:rsidRDefault="001028DD" w:rsidP="006D4565">
          <w:pPr>
            <w:tabs>
              <w:tab w:val="center" w:pos="4536"/>
              <w:tab w:val="right" w:pos="9072"/>
            </w:tabs>
            <w:spacing w:after="0" w:line="240" w:lineRule="auto"/>
            <w:jc w:val="center"/>
            <w:rPr>
              <w:rFonts w:ascii="Arial" w:eastAsia="Times New Roman" w:hAnsi="Arial" w:cs="Arial"/>
              <w:sz w:val="15"/>
              <w:szCs w:val="15"/>
              <w:lang w:val="ro-RO" w:eastAsia="de-DE"/>
            </w:rPr>
          </w:pPr>
          <w:r w:rsidRPr="004A4A35">
            <w:rPr>
              <w:rFonts w:ascii="Arial" w:eastAsia="Times New Roman" w:hAnsi="Arial" w:cs="Arial"/>
              <w:sz w:val="15"/>
              <w:szCs w:val="15"/>
              <w:lang w:val="ro-RO" w:eastAsia="de-DE"/>
            </w:rPr>
            <w:t xml:space="preserve">CONPET S.A. </w:t>
          </w:r>
        </w:p>
      </w:tc>
      <w:tc>
        <w:tcPr>
          <w:tcW w:w="1440" w:type="dxa"/>
          <w:vMerge w:val="restart"/>
          <w:vAlign w:val="center"/>
        </w:tcPr>
        <w:p w14:paraId="6D4BF40F" w14:textId="77777777" w:rsidR="001028DD" w:rsidRPr="000905DD" w:rsidRDefault="001028DD" w:rsidP="006D4565">
          <w:pPr>
            <w:tabs>
              <w:tab w:val="center" w:pos="4536"/>
              <w:tab w:val="right" w:pos="9072"/>
            </w:tabs>
            <w:spacing w:after="0" w:line="240" w:lineRule="auto"/>
            <w:ind w:left="29"/>
            <w:rPr>
              <w:rFonts w:ascii="Arial" w:eastAsia="Times New Roman" w:hAnsi="Arial" w:cs="Arial"/>
              <w:sz w:val="4"/>
              <w:szCs w:val="4"/>
              <w:lang w:val="ro-RO" w:eastAsia="ro-RO"/>
            </w:rPr>
          </w:pPr>
        </w:p>
        <w:p w14:paraId="15DEE138" w14:textId="53BF2A29" w:rsidR="001028DD" w:rsidRDefault="000D225D" w:rsidP="006D4565">
          <w:pPr>
            <w:tabs>
              <w:tab w:val="center" w:pos="4536"/>
              <w:tab w:val="right" w:pos="9072"/>
            </w:tabs>
            <w:spacing w:after="0" w:line="240" w:lineRule="auto"/>
            <w:ind w:left="29"/>
            <w:rPr>
              <w:rFonts w:ascii="Arial" w:eastAsia="Times New Roman" w:hAnsi="Arial" w:cs="Arial"/>
              <w:sz w:val="18"/>
              <w:szCs w:val="18"/>
              <w:lang w:val="ro-RO" w:eastAsia="ro-RO"/>
            </w:rPr>
          </w:pPr>
          <w:r>
            <w:rPr>
              <w:rFonts w:ascii="Arial" w:eastAsia="Times New Roman" w:hAnsi="Arial" w:cs="Arial"/>
              <w:sz w:val="18"/>
              <w:szCs w:val="18"/>
              <w:lang w:val="ro-RO" w:eastAsia="ro-RO"/>
            </w:rPr>
            <w:t>Proiectant</w:t>
          </w:r>
          <w:r w:rsidR="001028DD" w:rsidRPr="000905DD">
            <w:rPr>
              <w:rFonts w:ascii="Arial" w:eastAsia="Times New Roman" w:hAnsi="Arial" w:cs="Arial"/>
              <w:sz w:val="18"/>
              <w:szCs w:val="18"/>
              <w:lang w:val="ro-RO" w:eastAsia="ro-RO"/>
            </w:rPr>
            <w:t>:</w:t>
          </w:r>
        </w:p>
        <w:p w14:paraId="18EAB771" w14:textId="77777777" w:rsidR="004A4A35" w:rsidRPr="004A4A35" w:rsidRDefault="004A4A35" w:rsidP="006D4565">
          <w:pPr>
            <w:tabs>
              <w:tab w:val="center" w:pos="4536"/>
              <w:tab w:val="right" w:pos="9072"/>
            </w:tabs>
            <w:spacing w:after="0" w:line="240" w:lineRule="auto"/>
            <w:ind w:left="29"/>
            <w:rPr>
              <w:rFonts w:ascii="Arial" w:eastAsia="Times New Roman" w:hAnsi="Arial" w:cs="Arial"/>
              <w:sz w:val="6"/>
              <w:szCs w:val="6"/>
              <w:lang w:val="ro-RO" w:eastAsia="ro-RO"/>
            </w:rPr>
          </w:pPr>
        </w:p>
        <w:p w14:paraId="2272E3A8" w14:textId="77777777" w:rsidR="001028DD" w:rsidRPr="000905DD" w:rsidRDefault="001028DD" w:rsidP="004A4A35">
          <w:pPr>
            <w:tabs>
              <w:tab w:val="center" w:pos="4536"/>
              <w:tab w:val="right" w:pos="9072"/>
            </w:tabs>
            <w:spacing w:after="0" w:line="240" w:lineRule="auto"/>
            <w:ind w:left="29"/>
            <w:jc w:val="center"/>
            <w:rPr>
              <w:rFonts w:ascii="Arial" w:eastAsia="Times New Roman" w:hAnsi="Arial" w:cs="Arial"/>
              <w:sz w:val="6"/>
              <w:szCs w:val="6"/>
              <w:lang w:val="ro-RO" w:eastAsia="ro-RO"/>
            </w:rPr>
          </w:pPr>
          <w:r w:rsidRPr="000905DD">
            <w:rPr>
              <w:rFonts w:ascii="Arial" w:eastAsia="Times New Roman" w:hAnsi="Arial" w:cs="Times New Roman"/>
              <w:noProof/>
              <w:szCs w:val="20"/>
            </w:rPr>
            <w:drawing>
              <wp:inline distT="0" distB="0" distL="0" distR="0" wp14:anchorId="3609C6DA" wp14:editId="01B5076E">
                <wp:extent cx="421005" cy="416560"/>
                <wp:effectExtent l="0" t="0" r="0" b="2540"/>
                <wp:docPr id="5" name="Picture 5"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IGLA-TOP-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1005" cy="416560"/>
                        </a:xfrm>
                        <a:prstGeom prst="rect">
                          <a:avLst/>
                        </a:prstGeom>
                        <a:noFill/>
                        <a:ln>
                          <a:noFill/>
                        </a:ln>
                      </pic:spPr>
                    </pic:pic>
                  </a:graphicData>
                </a:graphic>
              </wp:inline>
            </w:drawing>
          </w:r>
        </w:p>
        <w:p w14:paraId="5640961B" w14:textId="77777777" w:rsidR="001028DD" w:rsidRPr="000905DD" w:rsidRDefault="001028DD" w:rsidP="006D4565">
          <w:pPr>
            <w:tabs>
              <w:tab w:val="center" w:pos="4536"/>
              <w:tab w:val="right" w:pos="9072"/>
            </w:tabs>
            <w:spacing w:after="0" w:line="240" w:lineRule="auto"/>
            <w:ind w:left="29"/>
            <w:rPr>
              <w:rFonts w:ascii="Arial" w:eastAsia="Times New Roman" w:hAnsi="Arial" w:cs="Arial"/>
              <w:sz w:val="6"/>
              <w:szCs w:val="6"/>
              <w:lang w:val="ro-RO" w:eastAsia="ro-RO"/>
            </w:rPr>
          </w:pPr>
        </w:p>
        <w:p w14:paraId="06CB7BDA" w14:textId="77777777" w:rsidR="001028DD" w:rsidRPr="000905DD" w:rsidRDefault="001028DD" w:rsidP="006D4565">
          <w:pPr>
            <w:tabs>
              <w:tab w:val="center" w:pos="4536"/>
              <w:tab w:val="right" w:pos="9072"/>
            </w:tabs>
            <w:spacing w:after="0" w:line="240" w:lineRule="auto"/>
            <w:ind w:left="29"/>
            <w:rPr>
              <w:rFonts w:ascii="Arial" w:eastAsia="Times New Roman" w:hAnsi="Arial" w:cs="Arial"/>
              <w:sz w:val="6"/>
              <w:szCs w:val="6"/>
              <w:lang w:val="ro-RO" w:eastAsia="ro-RO"/>
            </w:rPr>
          </w:pPr>
        </w:p>
        <w:p w14:paraId="475B1F34" w14:textId="77777777" w:rsidR="001028DD" w:rsidRPr="000905DD" w:rsidRDefault="001028DD" w:rsidP="006D4565">
          <w:pPr>
            <w:tabs>
              <w:tab w:val="center" w:pos="4536"/>
              <w:tab w:val="right" w:pos="9072"/>
            </w:tabs>
            <w:spacing w:after="0" w:line="240" w:lineRule="auto"/>
            <w:ind w:left="29"/>
            <w:rPr>
              <w:rFonts w:ascii="Arial" w:eastAsia="Times New Roman" w:hAnsi="Arial" w:cs="Arial"/>
              <w:sz w:val="6"/>
              <w:szCs w:val="6"/>
              <w:lang w:val="ro-RO" w:eastAsia="ro-RO"/>
            </w:rPr>
          </w:pPr>
        </w:p>
        <w:p w14:paraId="0DC8F2E6" w14:textId="77777777" w:rsidR="001028DD" w:rsidRPr="004A4A35" w:rsidRDefault="001028DD" w:rsidP="006D4565">
          <w:pPr>
            <w:tabs>
              <w:tab w:val="center" w:pos="4536"/>
              <w:tab w:val="right" w:pos="9072"/>
            </w:tabs>
            <w:spacing w:after="0" w:line="240" w:lineRule="auto"/>
            <w:ind w:left="29"/>
            <w:rPr>
              <w:rFonts w:ascii="Arial" w:eastAsia="Times New Roman" w:hAnsi="Arial" w:cs="Arial"/>
              <w:sz w:val="15"/>
              <w:szCs w:val="15"/>
              <w:lang w:val="ro-RO" w:eastAsia="ro-RO"/>
            </w:rPr>
          </w:pPr>
          <w:smartTag w:uri="urn:schemas-microsoft-com:office:smarttags" w:element="stockticker">
            <w:r w:rsidRPr="004A4A35">
              <w:rPr>
                <w:rFonts w:ascii="Arial" w:eastAsia="Times New Roman" w:hAnsi="Arial" w:cs="Arial"/>
                <w:sz w:val="15"/>
                <w:szCs w:val="15"/>
                <w:lang w:val="ro-RO" w:eastAsia="ro-RO"/>
              </w:rPr>
              <w:t>TEAM</w:t>
            </w:r>
          </w:smartTag>
          <w:r w:rsidRPr="004A4A35">
            <w:rPr>
              <w:rFonts w:ascii="Arial" w:eastAsia="Times New Roman" w:hAnsi="Arial" w:cs="Arial"/>
              <w:sz w:val="15"/>
              <w:szCs w:val="15"/>
              <w:lang w:val="ro-RO" w:eastAsia="ro-RO"/>
            </w:rPr>
            <w:t xml:space="preserve"> OIL S.R.L.</w:t>
          </w:r>
        </w:p>
      </w:tc>
      <w:tc>
        <w:tcPr>
          <w:tcW w:w="630" w:type="dxa"/>
          <w:vAlign w:val="center"/>
        </w:tcPr>
        <w:p w14:paraId="711B0F55" w14:textId="77777777" w:rsidR="001028DD" w:rsidRPr="000905DD" w:rsidRDefault="001028DD" w:rsidP="006D4565">
          <w:pPr>
            <w:tabs>
              <w:tab w:val="center" w:pos="4536"/>
              <w:tab w:val="right" w:pos="9072"/>
            </w:tabs>
            <w:spacing w:after="0" w:line="240" w:lineRule="auto"/>
            <w:jc w:val="center"/>
            <w:rPr>
              <w:rFonts w:ascii="Arial" w:eastAsia="Times New Roman" w:hAnsi="Arial" w:cs="Arial"/>
              <w:sz w:val="15"/>
              <w:szCs w:val="15"/>
              <w:lang w:val="ro-RO" w:eastAsia="ro-RO"/>
            </w:rPr>
          </w:pPr>
          <w:r w:rsidRPr="000905DD">
            <w:rPr>
              <w:rFonts w:ascii="Arial" w:eastAsia="Times New Roman" w:hAnsi="Arial" w:cs="Arial"/>
              <w:sz w:val="15"/>
              <w:szCs w:val="15"/>
              <w:lang w:val="ro-RO" w:eastAsia="ro-RO"/>
            </w:rPr>
            <w:t>Doc. nr. :</w:t>
          </w:r>
        </w:p>
      </w:tc>
      <w:tc>
        <w:tcPr>
          <w:tcW w:w="2281" w:type="dxa"/>
          <w:vAlign w:val="center"/>
        </w:tcPr>
        <w:p w14:paraId="36282F68" w14:textId="0BA6DADF" w:rsidR="001028DD" w:rsidRPr="000905DD" w:rsidRDefault="001028DD" w:rsidP="006D4565">
          <w:pPr>
            <w:tabs>
              <w:tab w:val="center" w:pos="4536"/>
              <w:tab w:val="right" w:pos="9072"/>
            </w:tabs>
            <w:spacing w:after="0" w:line="240" w:lineRule="auto"/>
            <w:contextualSpacing/>
            <w:jc w:val="center"/>
            <w:rPr>
              <w:rFonts w:ascii="Arial" w:eastAsia="Times New Roman" w:hAnsi="Arial" w:cs="Arial"/>
              <w:b/>
              <w:sz w:val="20"/>
              <w:szCs w:val="20"/>
              <w:lang w:val="ro-RO" w:eastAsia="ro-RO"/>
            </w:rPr>
          </w:pPr>
          <w:r w:rsidRPr="000905DD">
            <w:rPr>
              <w:rFonts w:ascii="Arial" w:eastAsia="Times New Roman" w:hAnsi="Arial" w:cs="Arial"/>
              <w:b/>
              <w:sz w:val="20"/>
              <w:szCs w:val="20"/>
              <w:lang w:val="ro-RO" w:eastAsia="ro-RO"/>
            </w:rPr>
            <w:t>PR1193-EL00</w:t>
          </w:r>
          <w:r>
            <w:rPr>
              <w:rFonts w:ascii="Arial" w:eastAsia="Times New Roman" w:hAnsi="Arial" w:cs="Arial"/>
              <w:b/>
              <w:sz w:val="20"/>
              <w:szCs w:val="20"/>
              <w:lang w:val="ro-RO" w:eastAsia="ro-RO"/>
            </w:rPr>
            <w:t>7</w:t>
          </w:r>
          <w:r w:rsidRPr="000905DD">
            <w:rPr>
              <w:rFonts w:ascii="Arial" w:eastAsia="Times New Roman" w:hAnsi="Arial" w:cs="Arial"/>
              <w:b/>
              <w:sz w:val="20"/>
              <w:szCs w:val="20"/>
              <w:lang w:val="ro-RO" w:eastAsia="ro-RO"/>
            </w:rPr>
            <w:t>-0</w:t>
          </w:r>
          <w:r w:rsidR="000D225D">
            <w:rPr>
              <w:rFonts w:ascii="Arial" w:eastAsia="Times New Roman" w:hAnsi="Arial" w:cs="Arial"/>
              <w:b/>
              <w:sz w:val="20"/>
              <w:szCs w:val="20"/>
              <w:lang w:val="ro-RO" w:eastAsia="ro-RO"/>
            </w:rPr>
            <w:t>1</w:t>
          </w:r>
        </w:p>
      </w:tc>
    </w:tr>
    <w:tr w:rsidR="001028DD" w:rsidRPr="000905DD" w14:paraId="69ABD6D0" w14:textId="77777777" w:rsidTr="004A4A35">
      <w:tblPrEx>
        <w:tblCellMar>
          <w:left w:w="0" w:type="dxa"/>
          <w:right w:w="0" w:type="dxa"/>
        </w:tblCellMar>
      </w:tblPrEx>
      <w:trPr>
        <w:cantSplit/>
        <w:trHeight w:hRule="exact" w:val="432"/>
        <w:jc w:val="center"/>
      </w:trPr>
      <w:tc>
        <w:tcPr>
          <w:tcW w:w="4374" w:type="dxa"/>
          <w:vMerge/>
          <w:vAlign w:val="center"/>
        </w:tcPr>
        <w:p w14:paraId="6F18D516" w14:textId="77777777" w:rsidR="001028DD" w:rsidRPr="000905DD" w:rsidRDefault="001028DD" w:rsidP="006D4565">
          <w:pPr>
            <w:tabs>
              <w:tab w:val="center" w:pos="4536"/>
              <w:tab w:val="right" w:pos="9072"/>
            </w:tabs>
            <w:spacing w:after="0" w:line="276" w:lineRule="auto"/>
            <w:jc w:val="center"/>
            <w:rPr>
              <w:rFonts w:ascii="Arial" w:eastAsia="Times New Roman" w:hAnsi="Arial" w:cs="Arial"/>
              <w:sz w:val="21"/>
              <w:szCs w:val="21"/>
              <w:lang w:val="ro-RO" w:eastAsia="ro-RO"/>
            </w:rPr>
          </w:pPr>
        </w:p>
      </w:tc>
      <w:tc>
        <w:tcPr>
          <w:tcW w:w="1530" w:type="dxa"/>
          <w:vMerge/>
          <w:vAlign w:val="center"/>
        </w:tcPr>
        <w:p w14:paraId="26B395F8" w14:textId="77777777" w:rsidR="001028DD" w:rsidRPr="000905DD" w:rsidRDefault="001028DD" w:rsidP="006D4565">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1440" w:type="dxa"/>
          <w:vMerge/>
          <w:vAlign w:val="center"/>
        </w:tcPr>
        <w:p w14:paraId="528D1100" w14:textId="77777777" w:rsidR="001028DD" w:rsidRPr="000905DD" w:rsidRDefault="001028DD" w:rsidP="006D4565">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630" w:type="dxa"/>
          <w:vMerge w:val="restart"/>
          <w:vAlign w:val="center"/>
        </w:tcPr>
        <w:p w14:paraId="08D218E7" w14:textId="77777777" w:rsidR="001028DD" w:rsidRPr="000905DD" w:rsidRDefault="001028DD" w:rsidP="006D4565">
          <w:pPr>
            <w:tabs>
              <w:tab w:val="center" w:pos="4536"/>
              <w:tab w:val="right" w:pos="9072"/>
            </w:tabs>
            <w:spacing w:after="0" w:line="240" w:lineRule="auto"/>
            <w:jc w:val="center"/>
            <w:rPr>
              <w:rFonts w:ascii="Arial" w:eastAsia="Times New Roman" w:hAnsi="Arial" w:cs="Arial"/>
              <w:sz w:val="15"/>
              <w:szCs w:val="15"/>
              <w:lang w:val="ro-RO" w:eastAsia="ro-RO"/>
            </w:rPr>
          </w:pPr>
          <w:r w:rsidRPr="000905DD">
            <w:rPr>
              <w:rFonts w:ascii="Arial" w:eastAsia="Times New Roman" w:hAnsi="Arial" w:cs="Arial"/>
              <w:sz w:val="15"/>
              <w:szCs w:val="15"/>
              <w:lang w:val="ro-RO" w:eastAsia="ro-RO"/>
            </w:rPr>
            <w:t>Rev.</w:t>
          </w:r>
        </w:p>
        <w:p w14:paraId="7F11F89B" w14:textId="77777777" w:rsidR="001028DD" w:rsidRPr="000905DD" w:rsidRDefault="001028DD" w:rsidP="006D4565">
          <w:pPr>
            <w:tabs>
              <w:tab w:val="center" w:pos="4536"/>
              <w:tab w:val="right" w:pos="9072"/>
            </w:tabs>
            <w:spacing w:after="0" w:line="240" w:lineRule="auto"/>
            <w:jc w:val="center"/>
            <w:rPr>
              <w:rFonts w:ascii="Arial" w:eastAsia="Times New Roman" w:hAnsi="Arial" w:cs="Arial"/>
              <w:sz w:val="15"/>
              <w:szCs w:val="15"/>
              <w:lang w:val="ro-RO" w:eastAsia="ro-RO"/>
            </w:rPr>
          </w:pPr>
          <w:r w:rsidRPr="000905DD">
            <w:rPr>
              <w:rFonts w:ascii="Arial" w:eastAsia="Times New Roman" w:hAnsi="Arial" w:cs="Arial"/>
              <w:sz w:val="15"/>
              <w:szCs w:val="15"/>
              <w:lang w:val="ro-RO" w:eastAsia="ro-RO"/>
            </w:rPr>
            <w:t>nr. :</w:t>
          </w:r>
        </w:p>
      </w:tc>
      <w:tc>
        <w:tcPr>
          <w:tcW w:w="2281" w:type="dxa"/>
          <w:vMerge w:val="restart"/>
          <w:vAlign w:val="center"/>
        </w:tcPr>
        <w:p w14:paraId="6F7B5654" w14:textId="4FE86A54" w:rsidR="001028DD" w:rsidRPr="000905DD" w:rsidRDefault="001028DD" w:rsidP="006D4565">
          <w:pPr>
            <w:tabs>
              <w:tab w:val="center" w:pos="4536"/>
              <w:tab w:val="right" w:pos="9072"/>
            </w:tabs>
            <w:spacing w:after="0" w:line="240" w:lineRule="auto"/>
            <w:contextualSpacing/>
            <w:jc w:val="center"/>
            <w:rPr>
              <w:rFonts w:ascii="Arial" w:eastAsia="Times New Roman" w:hAnsi="Arial" w:cs="Arial"/>
              <w:b/>
              <w:sz w:val="20"/>
              <w:szCs w:val="20"/>
              <w:lang w:val="ro-RO" w:eastAsia="ro-RO"/>
            </w:rPr>
          </w:pPr>
          <w:r w:rsidRPr="000905DD">
            <w:rPr>
              <w:rFonts w:ascii="Arial" w:eastAsia="Times New Roman" w:hAnsi="Arial" w:cs="Arial"/>
              <w:b/>
              <w:sz w:val="20"/>
              <w:szCs w:val="20"/>
              <w:lang w:val="ro-RO" w:eastAsia="ro-RO"/>
            </w:rPr>
            <w:t>0</w:t>
          </w:r>
          <w:r w:rsidR="000D225D">
            <w:rPr>
              <w:rFonts w:ascii="Arial" w:eastAsia="Times New Roman" w:hAnsi="Arial" w:cs="Arial"/>
              <w:b/>
              <w:sz w:val="20"/>
              <w:szCs w:val="20"/>
              <w:lang w:val="ro-RO" w:eastAsia="ro-RO"/>
            </w:rPr>
            <w:t>1</w:t>
          </w:r>
        </w:p>
      </w:tc>
    </w:tr>
    <w:tr w:rsidR="001028DD" w:rsidRPr="000905DD" w14:paraId="23B91F58" w14:textId="77777777" w:rsidTr="004A4A35">
      <w:tblPrEx>
        <w:tblCellMar>
          <w:left w:w="0" w:type="dxa"/>
          <w:right w:w="0" w:type="dxa"/>
        </w:tblCellMar>
      </w:tblPrEx>
      <w:trPr>
        <w:cantSplit/>
        <w:trHeight w:hRule="exact" w:val="80"/>
        <w:jc w:val="center"/>
      </w:trPr>
      <w:tc>
        <w:tcPr>
          <w:tcW w:w="4374" w:type="dxa"/>
          <w:vMerge w:val="restart"/>
          <w:vAlign w:val="center"/>
        </w:tcPr>
        <w:p w14:paraId="005CE4F9" w14:textId="42C2CB9D" w:rsidR="001028DD" w:rsidRPr="000905DD" w:rsidRDefault="001028DD" w:rsidP="006D4565">
          <w:pPr>
            <w:tabs>
              <w:tab w:val="center" w:pos="4536"/>
              <w:tab w:val="right" w:pos="9072"/>
            </w:tabs>
            <w:spacing w:after="0" w:line="264" w:lineRule="auto"/>
            <w:contextualSpacing/>
            <w:jc w:val="center"/>
            <w:rPr>
              <w:rFonts w:ascii="Arial" w:eastAsia="Times New Roman" w:hAnsi="Arial" w:cs="Arial"/>
              <w:b/>
              <w:noProof/>
              <w:sz w:val="21"/>
              <w:szCs w:val="21"/>
              <w:lang w:val="ro-RO" w:eastAsia="ro-RO"/>
            </w:rPr>
          </w:pPr>
          <w:r>
            <w:rPr>
              <w:rFonts w:ascii="Arial" w:eastAsia="Times New Roman" w:hAnsi="Arial" w:cs="Arial"/>
              <w:b/>
              <w:noProof/>
              <w:sz w:val="21"/>
              <w:szCs w:val="21"/>
              <w:lang w:val="ro-RO" w:eastAsia="ro-RO"/>
            </w:rPr>
            <w:t>SPECIFICATIE – DULAP POMPE 0,5</w:t>
          </w:r>
          <w:r w:rsidR="000D225D">
            <w:rPr>
              <w:rFonts w:ascii="Arial" w:eastAsia="Times New Roman" w:hAnsi="Arial" w:cs="Arial"/>
              <w:b/>
              <w:noProof/>
              <w:sz w:val="21"/>
              <w:szCs w:val="21"/>
              <w:lang w:val="ro-RO" w:eastAsia="ro-RO"/>
            </w:rPr>
            <w:t xml:space="preserve"> </w:t>
          </w:r>
          <w:r>
            <w:rPr>
              <w:rFonts w:ascii="Arial" w:eastAsia="Times New Roman" w:hAnsi="Arial" w:cs="Arial"/>
              <w:b/>
              <w:noProof/>
              <w:sz w:val="21"/>
              <w:szCs w:val="21"/>
              <w:lang w:val="ro-RO" w:eastAsia="ro-RO"/>
            </w:rPr>
            <w:t>kV SI CIRCUITE AUXILIARE 0,4/0,23</w:t>
          </w:r>
          <w:r w:rsidR="000D225D">
            <w:rPr>
              <w:rFonts w:ascii="Arial" w:eastAsia="Times New Roman" w:hAnsi="Arial" w:cs="Arial"/>
              <w:b/>
              <w:noProof/>
              <w:sz w:val="21"/>
              <w:szCs w:val="21"/>
              <w:lang w:val="ro-RO" w:eastAsia="ro-RO"/>
            </w:rPr>
            <w:t xml:space="preserve"> </w:t>
          </w:r>
          <w:r>
            <w:rPr>
              <w:rFonts w:ascii="Arial" w:eastAsia="Times New Roman" w:hAnsi="Arial" w:cs="Arial"/>
              <w:b/>
              <w:noProof/>
              <w:sz w:val="21"/>
              <w:szCs w:val="21"/>
              <w:lang w:val="ro-RO" w:eastAsia="ro-RO"/>
            </w:rPr>
            <w:t>kV</w:t>
          </w:r>
        </w:p>
      </w:tc>
      <w:tc>
        <w:tcPr>
          <w:tcW w:w="1530" w:type="dxa"/>
          <w:vMerge/>
          <w:vAlign w:val="center"/>
        </w:tcPr>
        <w:p w14:paraId="06C8DE28" w14:textId="77777777" w:rsidR="001028DD" w:rsidRPr="000905DD" w:rsidRDefault="001028DD" w:rsidP="006D4565">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1440" w:type="dxa"/>
          <w:vMerge/>
          <w:vAlign w:val="center"/>
        </w:tcPr>
        <w:p w14:paraId="62FF52C3" w14:textId="77777777" w:rsidR="001028DD" w:rsidRPr="000905DD" w:rsidRDefault="001028DD" w:rsidP="006D4565">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630" w:type="dxa"/>
          <w:vMerge/>
          <w:vAlign w:val="center"/>
        </w:tcPr>
        <w:p w14:paraId="7816EDD3" w14:textId="77777777" w:rsidR="001028DD" w:rsidRPr="000905DD" w:rsidRDefault="001028DD" w:rsidP="006D4565">
          <w:pPr>
            <w:tabs>
              <w:tab w:val="center" w:pos="4536"/>
              <w:tab w:val="right" w:pos="9072"/>
            </w:tabs>
            <w:spacing w:after="0" w:line="240" w:lineRule="auto"/>
            <w:jc w:val="center"/>
            <w:rPr>
              <w:rFonts w:ascii="Arial" w:eastAsia="Times New Roman" w:hAnsi="Arial" w:cs="Arial"/>
              <w:sz w:val="15"/>
              <w:szCs w:val="15"/>
              <w:lang w:val="ro-RO" w:eastAsia="ro-RO"/>
            </w:rPr>
          </w:pPr>
        </w:p>
      </w:tc>
      <w:tc>
        <w:tcPr>
          <w:tcW w:w="2281" w:type="dxa"/>
          <w:vMerge/>
          <w:vAlign w:val="center"/>
        </w:tcPr>
        <w:p w14:paraId="22AEB742" w14:textId="77777777" w:rsidR="001028DD" w:rsidRPr="000905DD" w:rsidRDefault="001028DD" w:rsidP="006D4565">
          <w:pPr>
            <w:tabs>
              <w:tab w:val="center" w:pos="4536"/>
              <w:tab w:val="right" w:pos="9072"/>
            </w:tabs>
            <w:spacing w:after="0" w:line="240" w:lineRule="auto"/>
            <w:contextualSpacing/>
            <w:jc w:val="center"/>
            <w:rPr>
              <w:rFonts w:ascii="Arial" w:eastAsia="Times New Roman" w:hAnsi="Arial" w:cs="Arial"/>
              <w:b/>
              <w:sz w:val="20"/>
              <w:szCs w:val="20"/>
              <w:lang w:val="ro-RO" w:eastAsia="ro-RO"/>
            </w:rPr>
          </w:pPr>
        </w:p>
      </w:tc>
    </w:tr>
    <w:tr w:rsidR="001028DD" w:rsidRPr="000905DD" w14:paraId="0F9F15BD" w14:textId="77777777" w:rsidTr="004A4A35">
      <w:tblPrEx>
        <w:tblCellMar>
          <w:left w:w="0" w:type="dxa"/>
          <w:right w:w="0" w:type="dxa"/>
        </w:tblCellMar>
      </w:tblPrEx>
      <w:trPr>
        <w:cantSplit/>
        <w:trHeight w:hRule="exact" w:val="576"/>
        <w:jc w:val="center"/>
      </w:trPr>
      <w:tc>
        <w:tcPr>
          <w:tcW w:w="4374" w:type="dxa"/>
          <w:vMerge/>
          <w:vAlign w:val="center"/>
        </w:tcPr>
        <w:p w14:paraId="0FF42792" w14:textId="77777777" w:rsidR="001028DD" w:rsidRPr="000905DD" w:rsidRDefault="001028DD" w:rsidP="006D4565">
          <w:pPr>
            <w:tabs>
              <w:tab w:val="center" w:pos="4536"/>
              <w:tab w:val="right" w:pos="9072"/>
            </w:tabs>
            <w:spacing w:after="0" w:line="312" w:lineRule="auto"/>
            <w:contextualSpacing/>
            <w:jc w:val="center"/>
            <w:rPr>
              <w:rFonts w:ascii="Arial" w:eastAsia="Times New Roman" w:hAnsi="Arial" w:cs="Arial"/>
              <w:b/>
              <w:bCs/>
              <w:sz w:val="21"/>
              <w:szCs w:val="21"/>
              <w:lang w:val="ro-RO" w:eastAsia="ro-RO"/>
            </w:rPr>
          </w:pPr>
        </w:p>
      </w:tc>
      <w:tc>
        <w:tcPr>
          <w:tcW w:w="1530" w:type="dxa"/>
          <w:vMerge/>
          <w:vAlign w:val="center"/>
        </w:tcPr>
        <w:p w14:paraId="249ED326" w14:textId="77777777" w:rsidR="001028DD" w:rsidRPr="000905DD" w:rsidRDefault="001028DD" w:rsidP="006D4565">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1440" w:type="dxa"/>
          <w:vMerge/>
          <w:vAlign w:val="center"/>
        </w:tcPr>
        <w:p w14:paraId="7C171ABD" w14:textId="77777777" w:rsidR="001028DD" w:rsidRPr="000905DD" w:rsidRDefault="001028DD" w:rsidP="006D4565">
          <w:pPr>
            <w:tabs>
              <w:tab w:val="center" w:pos="4536"/>
              <w:tab w:val="right" w:pos="9072"/>
            </w:tabs>
            <w:spacing w:after="0" w:line="240" w:lineRule="auto"/>
            <w:jc w:val="center"/>
            <w:rPr>
              <w:rFonts w:ascii="Calibri" w:eastAsia="Times New Roman" w:hAnsi="Calibri" w:cs="Arial"/>
              <w:sz w:val="18"/>
              <w:szCs w:val="18"/>
              <w:lang w:val="ro-RO" w:eastAsia="ro-RO"/>
            </w:rPr>
          </w:pPr>
        </w:p>
      </w:tc>
      <w:tc>
        <w:tcPr>
          <w:tcW w:w="630" w:type="dxa"/>
          <w:vAlign w:val="center"/>
        </w:tcPr>
        <w:p w14:paraId="1D69BEDF" w14:textId="77777777" w:rsidR="001028DD" w:rsidRPr="000905DD" w:rsidRDefault="001028DD" w:rsidP="006D4565">
          <w:pPr>
            <w:tabs>
              <w:tab w:val="center" w:pos="4536"/>
              <w:tab w:val="right" w:pos="9072"/>
            </w:tabs>
            <w:spacing w:after="0" w:line="240" w:lineRule="auto"/>
            <w:jc w:val="center"/>
            <w:rPr>
              <w:rFonts w:ascii="Arial" w:eastAsia="Times New Roman" w:hAnsi="Arial" w:cs="Arial"/>
              <w:sz w:val="15"/>
              <w:szCs w:val="15"/>
              <w:lang w:val="ro-RO" w:eastAsia="ro-RO"/>
            </w:rPr>
          </w:pPr>
          <w:r w:rsidRPr="000905DD">
            <w:rPr>
              <w:rFonts w:ascii="Arial" w:eastAsia="Times New Roman" w:hAnsi="Arial" w:cs="Arial"/>
              <w:sz w:val="15"/>
              <w:szCs w:val="15"/>
              <w:lang w:val="ro-RO" w:eastAsia="ro-RO"/>
            </w:rPr>
            <w:t>Pag.</w:t>
          </w:r>
        </w:p>
        <w:p w14:paraId="7CCC2E60" w14:textId="77777777" w:rsidR="001028DD" w:rsidRPr="000905DD" w:rsidRDefault="001028DD" w:rsidP="006D4565">
          <w:pPr>
            <w:tabs>
              <w:tab w:val="center" w:pos="4536"/>
              <w:tab w:val="right" w:pos="9072"/>
            </w:tabs>
            <w:spacing w:after="0" w:line="240" w:lineRule="auto"/>
            <w:jc w:val="center"/>
            <w:rPr>
              <w:rFonts w:ascii="Arial" w:eastAsia="Times New Roman" w:hAnsi="Arial" w:cs="Arial"/>
              <w:sz w:val="15"/>
              <w:szCs w:val="15"/>
              <w:lang w:val="ro-RO" w:eastAsia="ro-RO"/>
            </w:rPr>
          </w:pPr>
          <w:r w:rsidRPr="000905DD">
            <w:rPr>
              <w:rFonts w:ascii="Arial" w:eastAsia="Times New Roman" w:hAnsi="Arial" w:cs="Arial"/>
              <w:sz w:val="15"/>
              <w:szCs w:val="15"/>
              <w:lang w:val="ro-RO" w:eastAsia="ro-RO"/>
            </w:rPr>
            <w:t>nr. :</w:t>
          </w:r>
        </w:p>
      </w:tc>
      <w:tc>
        <w:tcPr>
          <w:tcW w:w="2281" w:type="dxa"/>
          <w:vAlign w:val="center"/>
        </w:tcPr>
        <w:p w14:paraId="401C1003" w14:textId="77777777" w:rsidR="001028DD" w:rsidRPr="000905DD" w:rsidRDefault="001028DD" w:rsidP="006D4565">
          <w:pPr>
            <w:tabs>
              <w:tab w:val="center" w:pos="4536"/>
              <w:tab w:val="right" w:pos="9072"/>
            </w:tabs>
            <w:spacing w:after="0" w:line="240" w:lineRule="auto"/>
            <w:contextualSpacing/>
            <w:jc w:val="center"/>
            <w:rPr>
              <w:rFonts w:ascii="Arial" w:eastAsia="Times New Roman" w:hAnsi="Arial" w:cs="Arial"/>
              <w:b/>
              <w:sz w:val="20"/>
              <w:szCs w:val="20"/>
              <w:lang w:val="ro-RO" w:eastAsia="ro-RO"/>
            </w:rPr>
          </w:pPr>
          <w:r w:rsidRPr="000905DD">
            <w:rPr>
              <w:rFonts w:ascii="Arial" w:eastAsia="Times New Roman" w:hAnsi="Arial" w:cs="Arial"/>
              <w:b/>
              <w:bCs/>
              <w:sz w:val="20"/>
              <w:szCs w:val="20"/>
              <w:lang w:val="ro-RO" w:eastAsia="ro-RO"/>
            </w:rPr>
            <w:fldChar w:fldCharType="begin"/>
          </w:r>
          <w:r w:rsidRPr="000905DD">
            <w:rPr>
              <w:rFonts w:ascii="Arial" w:eastAsia="Times New Roman" w:hAnsi="Arial" w:cs="Arial"/>
              <w:b/>
              <w:bCs/>
              <w:sz w:val="20"/>
              <w:szCs w:val="20"/>
              <w:lang w:val="ro-RO" w:eastAsia="ro-RO"/>
            </w:rPr>
            <w:instrText xml:space="preserve"> PAGE  \* Arabic  \* MERGEFORMAT </w:instrText>
          </w:r>
          <w:r w:rsidRPr="000905DD">
            <w:rPr>
              <w:rFonts w:ascii="Arial" w:eastAsia="Times New Roman" w:hAnsi="Arial" w:cs="Arial"/>
              <w:b/>
              <w:bCs/>
              <w:sz w:val="20"/>
              <w:szCs w:val="20"/>
              <w:lang w:val="ro-RO" w:eastAsia="ro-RO"/>
            </w:rPr>
            <w:fldChar w:fldCharType="separate"/>
          </w:r>
          <w:r w:rsidR="000D225D">
            <w:rPr>
              <w:rFonts w:ascii="Arial" w:eastAsia="Times New Roman" w:hAnsi="Arial" w:cs="Arial"/>
              <w:b/>
              <w:bCs/>
              <w:noProof/>
              <w:sz w:val="20"/>
              <w:szCs w:val="20"/>
              <w:lang w:val="ro-RO" w:eastAsia="ro-RO"/>
            </w:rPr>
            <w:t>12</w:t>
          </w:r>
          <w:r w:rsidRPr="000905DD">
            <w:rPr>
              <w:rFonts w:ascii="Arial" w:eastAsia="Times New Roman" w:hAnsi="Arial" w:cs="Arial"/>
              <w:b/>
              <w:bCs/>
              <w:sz w:val="20"/>
              <w:szCs w:val="20"/>
              <w:lang w:val="ro-RO" w:eastAsia="ro-RO"/>
            </w:rPr>
            <w:fldChar w:fldCharType="end"/>
          </w:r>
          <w:r w:rsidRPr="000905DD">
            <w:rPr>
              <w:rFonts w:ascii="Arial" w:eastAsia="Times New Roman" w:hAnsi="Arial" w:cs="Arial"/>
              <w:b/>
              <w:sz w:val="20"/>
              <w:szCs w:val="20"/>
              <w:lang w:val="ro-RO" w:eastAsia="ro-RO"/>
            </w:rPr>
            <w:t xml:space="preserve"> din </w:t>
          </w:r>
          <w:r w:rsidRPr="000905DD">
            <w:rPr>
              <w:rFonts w:ascii="Arial" w:eastAsia="Times New Roman" w:hAnsi="Arial" w:cs="Arial"/>
              <w:b/>
              <w:bCs/>
              <w:sz w:val="20"/>
              <w:szCs w:val="20"/>
              <w:lang w:val="ro-RO" w:eastAsia="ro-RO"/>
            </w:rPr>
            <w:fldChar w:fldCharType="begin"/>
          </w:r>
          <w:r w:rsidRPr="000905DD">
            <w:rPr>
              <w:rFonts w:ascii="Arial" w:eastAsia="Times New Roman" w:hAnsi="Arial" w:cs="Arial"/>
              <w:b/>
              <w:bCs/>
              <w:sz w:val="20"/>
              <w:szCs w:val="20"/>
              <w:lang w:val="ro-RO" w:eastAsia="ro-RO"/>
            </w:rPr>
            <w:instrText xml:space="preserve"> NUMPAGES  \* Arabic  \* MERGEFORMAT </w:instrText>
          </w:r>
          <w:r w:rsidRPr="000905DD">
            <w:rPr>
              <w:rFonts w:ascii="Arial" w:eastAsia="Times New Roman" w:hAnsi="Arial" w:cs="Arial"/>
              <w:b/>
              <w:bCs/>
              <w:sz w:val="20"/>
              <w:szCs w:val="20"/>
              <w:lang w:val="ro-RO" w:eastAsia="ro-RO"/>
            </w:rPr>
            <w:fldChar w:fldCharType="separate"/>
          </w:r>
          <w:r w:rsidR="000D225D">
            <w:rPr>
              <w:rFonts w:ascii="Arial" w:eastAsia="Times New Roman" w:hAnsi="Arial" w:cs="Arial"/>
              <w:b/>
              <w:bCs/>
              <w:noProof/>
              <w:sz w:val="20"/>
              <w:szCs w:val="20"/>
              <w:lang w:val="ro-RO" w:eastAsia="ro-RO"/>
            </w:rPr>
            <w:t>12</w:t>
          </w:r>
          <w:r w:rsidRPr="000905DD">
            <w:rPr>
              <w:rFonts w:ascii="Arial" w:eastAsia="Times New Roman" w:hAnsi="Arial" w:cs="Arial"/>
              <w:b/>
              <w:bCs/>
              <w:sz w:val="20"/>
              <w:szCs w:val="20"/>
              <w:lang w:val="ro-RO" w:eastAsia="ro-RO"/>
            </w:rPr>
            <w:fldChar w:fldCharType="end"/>
          </w:r>
        </w:p>
      </w:tc>
    </w:tr>
  </w:tbl>
  <w:p w14:paraId="6511B48C" w14:textId="77777777" w:rsidR="001028DD" w:rsidRPr="004A4A35" w:rsidRDefault="001028DD" w:rsidP="0018474B">
    <w:pPr>
      <w:pStyle w:val="Header"/>
      <w:contextualSpacing/>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035B55"/>
    <w:multiLevelType w:val="hybridMultilevel"/>
    <w:tmpl w:val="8DEAE7DC"/>
    <w:lvl w:ilvl="0" w:tplc="1810A4B0">
      <w:start w:val="5"/>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931377"/>
    <w:multiLevelType w:val="hybridMultilevel"/>
    <w:tmpl w:val="CA803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133DD2"/>
    <w:multiLevelType w:val="hybridMultilevel"/>
    <w:tmpl w:val="C1EE4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214C2112"/>
    <w:multiLevelType w:val="hybridMultilevel"/>
    <w:tmpl w:val="543E3312"/>
    <w:lvl w:ilvl="0" w:tplc="0409000B">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25805C20"/>
    <w:multiLevelType w:val="hybridMultilevel"/>
    <w:tmpl w:val="C97AE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7F0144"/>
    <w:multiLevelType w:val="hybridMultilevel"/>
    <w:tmpl w:val="9D00AC2A"/>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4BB1FA5"/>
    <w:multiLevelType w:val="hybridMultilevel"/>
    <w:tmpl w:val="6BD06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821368"/>
    <w:multiLevelType w:val="hybridMultilevel"/>
    <w:tmpl w:val="4E8CB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2E83831"/>
    <w:multiLevelType w:val="hybridMultilevel"/>
    <w:tmpl w:val="050C07EC"/>
    <w:lvl w:ilvl="0" w:tplc="7D2C7442">
      <w:start w:val="1"/>
      <w:numFmt w:val="bullet"/>
      <w:lvlText w:val="-"/>
      <w:lvlJc w:val="left"/>
      <w:pPr>
        <w:ind w:left="900" w:hanging="360"/>
      </w:pPr>
      <w:rPr>
        <w:rFonts w:ascii="Arial" w:eastAsia="Times New Roman" w:hAnsi="Arial" w:cs="Aria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15:restartNumberingAfterBreak="0">
    <w:nsid w:val="63835EC0"/>
    <w:multiLevelType w:val="hybridMultilevel"/>
    <w:tmpl w:val="65746F6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986770C"/>
    <w:multiLevelType w:val="hybridMultilevel"/>
    <w:tmpl w:val="C5A49B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7A11B91"/>
    <w:multiLevelType w:val="hybridMultilevel"/>
    <w:tmpl w:val="5810B7A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78651ABB"/>
    <w:multiLevelType w:val="multilevel"/>
    <w:tmpl w:val="EE8AED56"/>
    <w:lvl w:ilvl="0">
      <w:start w:val="2"/>
      <w:numFmt w:val="decimal"/>
      <w:pStyle w:val="CP92-EN"/>
      <w:lvlText w:val="%1.0"/>
      <w:lvlJc w:val="left"/>
      <w:pPr>
        <w:tabs>
          <w:tab w:val="num" w:pos="0"/>
        </w:tabs>
        <w:ind w:left="567" w:hanging="567"/>
      </w:pPr>
      <w:rPr>
        <w:rFonts w:hint="default"/>
      </w:rPr>
    </w:lvl>
    <w:lvl w:ilvl="1">
      <w:start w:val="1"/>
      <w:numFmt w:val="none"/>
      <w:pStyle w:val="CP92-EN1"/>
      <w:lvlText w:val="2."/>
      <w:lvlJc w:val="left"/>
      <w:pPr>
        <w:tabs>
          <w:tab w:val="num" w:pos="0"/>
        </w:tabs>
        <w:ind w:left="0" w:firstLine="0"/>
      </w:pPr>
      <w:rPr>
        <w:rFonts w:hint="default"/>
      </w:rPr>
    </w:lvl>
    <w:lvl w:ilvl="2">
      <w:start w:val="1"/>
      <w:numFmt w:val="decimal"/>
      <w:pStyle w:val="CP92-EN2"/>
      <w:lvlText w:val="%1.%2.%3"/>
      <w:lvlJc w:val="left"/>
      <w:pPr>
        <w:tabs>
          <w:tab w:val="num" w:pos="720"/>
        </w:tabs>
        <w:ind w:left="720"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04"/>
        </w:tabs>
        <w:ind w:left="3204" w:hanging="1080"/>
      </w:pPr>
      <w:rPr>
        <w:rFonts w:hint="default"/>
      </w:rPr>
    </w:lvl>
    <w:lvl w:ilvl="6">
      <w:start w:val="1"/>
      <w:numFmt w:val="decimal"/>
      <w:lvlText w:val="%1.%2.%3.%4.%5.%6.%7"/>
      <w:lvlJc w:val="left"/>
      <w:pPr>
        <w:tabs>
          <w:tab w:val="num" w:pos="4272"/>
        </w:tabs>
        <w:ind w:left="4272" w:hanging="1440"/>
      </w:pPr>
      <w:rPr>
        <w:rFonts w:hint="default"/>
      </w:rPr>
    </w:lvl>
    <w:lvl w:ilvl="7">
      <w:start w:val="1"/>
      <w:numFmt w:val="decimal"/>
      <w:lvlText w:val="%1.%2.%3.%4.%5.%6.%7.%8"/>
      <w:lvlJc w:val="left"/>
      <w:pPr>
        <w:tabs>
          <w:tab w:val="num" w:pos="4980"/>
        </w:tabs>
        <w:ind w:left="4980" w:hanging="1440"/>
      </w:pPr>
      <w:rPr>
        <w:rFonts w:hint="default"/>
      </w:rPr>
    </w:lvl>
    <w:lvl w:ilvl="8">
      <w:start w:val="1"/>
      <w:numFmt w:val="decimal"/>
      <w:lvlText w:val="%1.%2.%3.%4.%5.%6.%7.%8.%9"/>
      <w:lvlJc w:val="left"/>
      <w:pPr>
        <w:tabs>
          <w:tab w:val="num" w:pos="6048"/>
        </w:tabs>
        <w:ind w:left="6048" w:hanging="1800"/>
      </w:pPr>
      <w:rPr>
        <w:rFonts w:hint="default"/>
      </w:rPr>
    </w:lvl>
  </w:abstractNum>
  <w:abstractNum w:abstractNumId="13" w15:restartNumberingAfterBreak="0">
    <w:nsid w:val="799C2F97"/>
    <w:multiLevelType w:val="multilevel"/>
    <w:tmpl w:val="52F29E00"/>
    <w:lvl w:ilvl="0">
      <w:start w:val="1"/>
      <w:numFmt w:val="decimal"/>
      <w:pStyle w:val="CP92-RO"/>
      <w:lvlText w:val="%1.0"/>
      <w:lvlJc w:val="left"/>
      <w:pPr>
        <w:tabs>
          <w:tab w:val="num" w:pos="0"/>
        </w:tabs>
        <w:ind w:left="567" w:hanging="567"/>
      </w:pPr>
      <w:rPr>
        <w:rFonts w:hint="default"/>
        <w:color w:val="auto"/>
      </w:rPr>
    </w:lvl>
    <w:lvl w:ilvl="1">
      <w:start w:val="1"/>
      <w:numFmt w:val="decimal"/>
      <w:pStyle w:val="CP92-RO1"/>
      <w:lvlText w:val="%1.%2."/>
      <w:lvlJc w:val="left"/>
      <w:pPr>
        <w:tabs>
          <w:tab w:val="num" w:pos="0"/>
        </w:tabs>
        <w:ind w:left="567" w:hanging="567"/>
      </w:pPr>
      <w:rPr>
        <w:rFonts w:hint="default"/>
        <w:color w:val="auto"/>
      </w:rPr>
    </w:lvl>
    <w:lvl w:ilvl="2">
      <w:start w:val="1"/>
      <w:numFmt w:val="decimal"/>
      <w:pStyle w:val="CP92-RO2"/>
      <w:lvlText w:val="%1.%2.%3."/>
      <w:lvlJc w:val="left"/>
      <w:pPr>
        <w:tabs>
          <w:tab w:val="num" w:pos="2050"/>
        </w:tabs>
        <w:ind w:left="2050" w:hanging="2050"/>
      </w:pPr>
      <w:rPr>
        <w:rFonts w:hint="default"/>
        <w:color w:val="auto"/>
      </w:rPr>
    </w:lvl>
    <w:lvl w:ilvl="3">
      <w:start w:val="1"/>
      <w:numFmt w:val="decimal"/>
      <w:lvlText w:val="%1.%2.%3.%4."/>
      <w:lvlJc w:val="left"/>
      <w:pPr>
        <w:tabs>
          <w:tab w:val="num" w:pos="2596"/>
        </w:tabs>
        <w:ind w:left="1084" w:hanging="1444"/>
      </w:pPr>
      <w:rPr>
        <w:rFonts w:hint="default"/>
        <w:b/>
        <w:sz w:val="24"/>
        <w:szCs w:val="24"/>
      </w:rPr>
    </w:lvl>
    <w:lvl w:ilvl="4">
      <w:start w:val="1"/>
      <w:numFmt w:val="decimal"/>
      <w:lvlText w:val="%1.%2.%3.%4.%5."/>
      <w:lvlJc w:val="left"/>
      <w:pPr>
        <w:tabs>
          <w:tab w:val="num" w:pos="3960"/>
        </w:tabs>
        <w:ind w:left="1872" w:hanging="792"/>
      </w:pPr>
      <w:rPr>
        <w:rFonts w:hint="default"/>
      </w:rPr>
    </w:lvl>
    <w:lvl w:ilvl="5">
      <w:start w:val="1"/>
      <w:numFmt w:val="decimal"/>
      <w:lvlText w:val="%1.%2.%3.%4.%5.%6."/>
      <w:lvlJc w:val="left"/>
      <w:pPr>
        <w:tabs>
          <w:tab w:val="num" w:pos="4680"/>
        </w:tabs>
        <w:ind w:left="2376" w:hanging="936"/>
      </w:pPr>
      <w:rPr>
        <w:rFonts w:hint="default"/>
      </w:rPr>
    </w:lvl>
    <w:lvl w:ilvl="6">
      <w:start w:val="1"/>
      <w:numFmt w:val="decimal"/>
      <w:lvlText w:val="%1.%2.%3.%4.%5.%6.%7."/>
      <w:lvlJc w:val="left"/>
      <w:pPr>
        <w:tabs>
          <w:tab w:val="num" w:pos="5400"/>
        </w:tabs>
        <w:ind w:left="2880" w:hanging="1080"/>
      </w:pPr>
      <w:rPr>
        <w:rFonts w:hint="default"/>
      </w:rPr>
    </w:lvl>
    <w:lvl w:ilvl="7">
      <w:start w:val="1"/>
      <w:numFmt w:val="decimal"/>
      <w:lvlText w:val="%1.%2.%3.%4.%5.%6.%7.%8."/>
      <w:lvlJc w:val="left"/>
      <w:pPr>
        <w:tabs>
          <w:tab w:val="num" w:pos="6480"/>
        </w:tabs>
        <w:ind w:left="3384" w:hanging="1224"/>
      </w:pPr>
      <w:rPr>
        <w:rFonts w:hint="default"/>
      </w:rPr>
    </w:lvl>
    <w:lvl w:ilvl="8">
      <w:start w:val="1"/>
      <w:numFmt w:val="decimal"/>
      <w:lvlText w:val="%1.%2.%3.%4.%5.%6.%7.%8.%9."/>
      <w:lvlJc w:val="left"/>
      <w:pPr>
        <w:tabs>
          <w:tab w:val="num" w:pos="7200"/>
        </w:tabs>
        <w:ind w:left="3960" w:hanging="1440"/>
      </w:pPr>
      <w:rPr>
        <w:rFonts w:hint="default"/>
      </w:rPr>
    </w:lvl>
  </w:abstractNum>
  <w:abstractNum w:abstractNumId="14" w15:restartNumberingAfterBreak="0">
    <w:nsid w:val="7F5A00AB"/>
    <w:multiLevelType w:val="hybridMultilevel"/>
    <w:tmpl w:val="3736A2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0"/>
  </w:num>
  <w:num w:numId="4">
    <w:abstractNumId w:val="2"/>
  </w:num>
  <w:num w:numId="5">
    <w:abstractNumId w:val="0"/>
  </w:num>
  <w:num w:numId="6">
    <w:abstractNumId w:val="8"/>
  </w:num>
  <w:num w:numId="7">
    <w:abstractNumId w:val="3"/>
  </w:num>
  <w:num w:numId="8">
    <w:abstractNumId w:val="14"/>
  </w:num>
  <w:num w:numId="9">
    <w:abstractNumId w:val="11"/>
  </w:num>
  <w:num w:numId="10">
    <w:abstractNumId w:val="5"/>
  </w:num>
  <w:num w:numId="11">
    <w:abstractNumId w:val="9"/>
  </w:num>
  <w:num w:numId="12">
    <w:abstractNumId w:val="1"/>
  </w:num>
  <w:num w:numId="13">
    <w:abstractNumId w:val="7"/>
  </w:num>
  <w:num w:numId="14">
    <w:abstractNumId w:val="4"/>
  </w:num>
  <w:num w:numId="15">
    <w:abstractNumId w:val="6"/>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C1F"/>
    <w:rsid w:val="0000043E"/>
    <w:rsid w:val="00000B90"/>
    <w:rsid w:val="00000D71"/>
    <w:rsid w:val="00001CB2"/>
    <w:rsid w:val="00004922"/>
    <w:rsid w:val="00004AFC"/>
    <w:rsid w:val="00005560"/>
    <w:rsid w:val="00005713"/>
    <w:rsid w:val="00005ECD"/>
    <w:rsid w:val="00006721"/>
    <w:rsid w:val="00007CAF"/>
    <w:rsid w:val="00007DD2"/>
    <w:rsid w:val="000118F4"/>
    <w:rsid w:val="0001206F"/>
    <w:rsid w:val="00015225"/>
    <w:rsid w:val="00015A79"/>
    <w:rsid w:val="0001626B"/>
    <w:rsid w:val="00016B6E"/>
    <w:rsid w:val="000222CE"/>
    <w:rsid w:val="000225E4"/>
    <w:rsid w:val="00024445"/>
    <w:rsid w:val="00027E63"/>
    <w:rsid w:val="000316BE"/>
    <w:rsid w:val="00033476"/>
    <w:rsid w:val="000343AE"/>
    <w:rsid w:val="00035201"/>
    <w:rsid w:val="000359A9"/>
    <w:rsid w:val="000363E2"/>
    <w:rsid w:val="000378B7"/>
    <w:rsid w:val="00040EE2"/>
    <w:rsid w:val="00042184"/>
    <w:rsid w:val="00042AC2"/>
    <w:rsid w:val="00043012"/>
    <w:rsid w:val="00043965"/>
    <w:rsid w:val="000444BB"/>
    <w:rsid w:val="00044F6E"/>
    <w:rsid w:val="00046A34"/>
    <w:rsid w:val="00047A4E"/>
    <w:rsid w:val="00047C09"/>
    <w:rsid w:val="0005036F"/>
    <w:rsid w:val="0005097D"/>
    <w:rsid w:val="00052D63"/>
    <w:rsid w:val="000547FF"/>
    <w:rsid w:val="000553ED"/>
    <w:rsid w:val="000561B4"/>
    <w:rsid w:val="00056D2C"/>
    <w:rsid w:val="00060A20"/>
    <w:rsid w:val="000613AC"/>
    <w:rsid w:val="000617A2"/>
    <w:rsid w:val="00061906"/>
    <w:rsid w:val="00063583"/>
    <w:rsid w:val="00063A43"/>
    <w:rsid w:val="000679F0"/>
    <w:rsid w:val="00070C3A"/>
    <w:rsid w:val="00070F96"/>
    <w:rsid w:val="000750ED"/>
    <w:rsid w:val="00075BA0"/>
    <w:rsid w:val="00076B16"/>
    <w:rsid w:val="00077BA8"/>
    <w:rsid w:val="00080833"/>
    <w:rsid w:val="00081945"/>
    <w:rsid w:val="0008799F"/>
    <w:rsid w:val="00090B25"/>
    <w:rsid w:val="00090B4B"/>
    <w:rsid w:val="00091CE4"/>
    <w:rsid w:val="00092FDA"/>
    <w:rsid w:val="000937D0"/>
    <w:rsid w:val="00095DCA"/>
    <w:rsid w:val="000968E8"/>
    <w:rsid w:val="00096BA7"/>
    <w:rsid w:val="000975E9"/>
    <w:rsid w:val="000976E0"/>
    <w:rsid w:val="000A095F"/>
    <w:rsid w:val="000A0C75"/>
    <w:rsid w:val="000A1B63"/>
    <w:rsid w:val="000A1E50"/>
    <w:rsid w:val="000A358B"/>
    <w:rsid w:val="000A58E8"/>
    <w:rsid w:val="000A5904"/>
    <w:rsid w:val="000B12E6"/>
    <w:rsid w:val="000B1A63"/>
    <w:rsid w:val="000B1A9E"/>
    <w:rsid w:val="000B24F1"/>
    <w:rsid w:val="000B3501"/>
    <w:rsid w:val="000B4401"/>
    <w:rsid w:val="000B5A0B"/>
    <w:rsid w:val="000B62FD"/>
    <w:rsid w:val="000B633F"/>
    <w:rsid w:val="000B661F"/>
    <w:rsid w:val="000B7299"/>
    <w:rsid w:val="000C0154"/>
    <w:rsid w:val="000C087B"/>
    <w:rsid w:val="000C1F43"/>
    <w:rsid w:val="000C20AF"/>
    <w:rsid w:val="000C714A"/>
    <w:rsid w:val="000C7F2A"/>
    <w:rsid w:val="000D225D"/>
    <w:rsid w:val="000D2DF8"/>
    <w:rsid w:val="000D4CFA"/>
    <w:rsid w:val="000D5235"/>
    <w:rsid w:val="000D632E"/>
    <w:rsid w:val="000D64FC"/>
    <w:rsid w:val="000D7210"/>
    <w:rsid w:val="000D75B7"/>
    <w:rsid w:val="000D784B"/>
    <w:rsid w:val="000E2390"/>
    <w:rsid w:val="000E56E0"/>
    <w:rsid w:val="000E625F"/>
    <w:rsid w:val="000E6E70"/>
    <w:rsid w:val="000E6ED9"/>
    <w:rsid w:val="000E726A"/>
    <w:rsid w:val="000E7669"/>
    <w:rsid w:val="000F079F"/>
    <w:rsid w:val="000F186D"/>
    <w:rsid w:val="000F286C"/>
    <w:rsid w:val="000F3988"/>
    <w:rsid w:val="000F57CE"/>
    <w:rsid w:val="000F66A6"/>
    <w:rsid w:val="000F6796"/>
    <w:rsid w:val="000F6C38"/>
    <w:rsid w:val="000F7249"/>
    <w:rsid w:val="00100230"/>
    <w:rsid w:val="001004CE"/>
    <w:rsid w:val="001028DD"/>
    <w:rsid w:val="00102DA5"/>
    <w:rsid w:val="001034A0"/>
    <w:rsid w:val="00103682"/>
    <w:rsid w:val="001041F5"/>
    <w:rsid w:val="00106264"/>
    <w:rsid w:val="00107D6E"/>
    <w:rsid w:val="00107F02"/>
    <w:rsid w:val="0011184A"/>
    <w:rsid w:val="001126D1"/>
    <w:rsid w:val="00114952"/>
    <w:rsid w:val="001176C0"/>
    <w:rsid w:val="0012274D"/>
    <w:rsid w:val="0012297B"/>
    <w:rsid w:val="001230AF"/>
    <w:rsid w:val="00125048"/>
    <w:rsid w:val="001259F1"/>
    <w:rsid w:val="00127C20"/>
    <w:rsid w:val="00131899"/>
    <w:rsid w:val="00132964"/>
    <w:rsid w:val="001358EE"/>
    <w:rsid w:val="0013644F"/>
    <w:rsid w:val="00136E0F"/>
    <w:rsid w:val="00140329"/>
    <w:rsid w:val="001407F2"/>
    <w:rsid w:val="0014280D"/>
    <w:rsid w:val="001453BF"/>
    <w:rsid w:val="00145A5A"/>
    <w:rsid w:val="001468BE"/>
    <w:rsid w:val="00151AFD"/>
    <w:rsid w:val="001545B2"/>
    <w:rsid w:val="001569EB"/>
    <w:rsid w:val="0015748F"/>
    <w:rsid w:val="0016071B"/>
    <w:rsid w:val="00163A3F"/>
    <w:rsid w:val="00164BD7"/>
    <w:rsid w:val="00167D98"/>
    <w:rsid w:val="001705BB"/>
    <w:rsid w:val="001727C3"/>
    <w:rsid w:val="00172F0B"/>
    <w:rsid w:val="00174DB9"/>
    <w:rsid w:val="00174EC9"/>
    <w:rsid w:val="00176AEB"/>
    <w:rsid w:val="00177C53"/>
    <w:rsid w:val="00183A32"/>
    <w:rsid w:val="0018474B"/>
    <w:rsid w:val="00185521"/>
    <w:rsid w:val="001868C4"/>
    <w:rsid w:val="00190853"/>
    <w:rsid w:val="001908D1"/>
    <w:rsid w:val="00190C5D"/>
    <w:rsid w:val="00191902"/>
    <w:rsid w:val="00191C79"/>
    <w:rsid w:val="00193A00"/>
    <w:rsid w:val="00194EB0"/>
    <w:rsid w:val="00195503"/>
    <w:rsid w:val="001A1BF6"/>
    <w:rsid w:val="001A2305"/>
    <w:rsid w:val="001A295A"/>
    <w:rsid w:val="001A404B"/>
    <w:rsid w:val="001A6167"/>
    <w:rsid w:val="001A6B75"/>
    <w:rsid w:val="001B1411"/>
    <w:rsid w:val="001B2495"/>
    <w:rsid w:val="001B3582"/>
    <w:rsid w:val="001B3E3F"/>
    <w:rsid w:val="001B4D28"/>
    <w:rsid w:val="001B5104"/>
    <w:rsid w:val="001B5F36"/>
    <w:rsid w:val="001B77F1"/>
    <w:rsid w:val="001B7A9A"/>
    <w:rsid w:val="001C1E12"/>
    <w:rsid w:val="001C4F97"/>
    <w:rsid w:val="001C5618"/>
    <w:rsid w:val="001D0FC7"/>
    <w:rsid w:val="001D28C4"/>
    <w:rsid w:val="001D2FC4"/>
    <w:rsid w:val="001D4512"/>
    <w:rsid w:val="001D4999"/>
    <w:rsid w:val="001D5031"/>
    <w:rsid w:val="001D522E"/>
    <w:rsid w:val="001D5817"/>
    <w:rsid w:val="001D5D87"/>
    <w:rsid w:val="001E0063"/>
    <w:rsid w:val="001E43EA"/>
    <w:rsid w:val="001E6827"/>
    <w:rsid w:val="001E6929"/>
    <w:rsid w:val="001E7ECD"/>
    <w:rsid w:val="001F0C1A"/>
    <w:rsid w:val="001F0CF3"/>
    <w:rsid w:val="001F1135"/>
    <w:rsid w:val="001F2534"/>
    <w:rsid w:val="001F26FF"/>
    <w:rsid w:val="001F2D63"/>
    <w:rsid w:val="001F4AB5"/>
    <w:rsid w:val="001F649F"/>
    <w:rsid w:val="001F689E"/>
    <w:rsid w:val="001F6F37"/>
    <w:rsid w:val="00200BA0"/>
    <w:rsid w:val="00201CA1"/>
    <w:rsid w:val="002020D5"/>
    <w:rsid w:val="002024C3"/>
    <w:rsid w:val="002045C8"/>
    <w:rsid w:val="00204BEE"/>
    <w:rsid w:val="00204E46"/>
    <w:rsid w:val="00205F3E"/>
    <w:rsid w:val="00206100"/>
    <w:rsid w:val="0020647F"/>
    <w:rsid w:val="002069FF"/>
    <w:rsid w:val="00207218"/>
    <w:rsid w:val="00210D3E"/>
    <w:rsid w:val="002113CE"/>
    <w:rsid w:val="002116F9"/>
    <w:rsid w:val="00211DE8"/>
    <w:rsid w:val="002127F1"/>
    <w:rsid w:val="00212A26"/>
    <w:rsid w:val="00216469"/>
    <w:rsid w:val="002164F5"/>
    <w:rsid w:val="00216F47"/>
    <w:rsid w:val="00217B79"/>
    <w:rsid w:val="00221126"/>
    <w:rsid w:val="0022147C"/>
    <w:rsid w:val="002225C1"/>
    <w:rsid w:val="00222616"/>
    <w:rsid w:val="00227BCA"/>
    <w:rsid w:val="00230373"/>
    <w:rsid w:val="00230E9A"/>
    <w:rsid w:val="00231DF2"/>
    <w:rsid w:val="00232BCC"/>
    <w:rsid w:val="002336CB"/>
    <w:rsid w:val="00234940"/>
    <w:rsid w:val="00234F1E"/>
    <w:rsid w:val="00235227"/>
    <w:rsid w:val="00235537"/>
    <w:rsid w:val="002369B0"/>
    <w:rsid w:val="00236B77"/>
    <w:rsid w:val="00236E77"/>
    <w:rsid w:val="00240B13"/>
    <w:rsid w:val="00241382"/>
    <w:rsid w:val="00241AD0"/>
    <w:rsid w:val="00241DAF"/>
    <w:rsid w:val="002424EA"/>
    <w:rsid w:val="00242F62"/>
    <w:rsid w:val="00243E05"/>
    <w:rsid w:val="00244EAD"/>
    <w:rsid w:val="002450B1"/>
    <w:rsid w:val="002469F4"/>
    <w:rsid w:val="00247F5C"/>
    <w:rsid w:val="0025490B"/>
    <w:rsid w:val="00254AE7"/>
    <w:rsid w:val="00254E5C"/>
    <w:rsid w:val="00256876"/>
    <w:rsid w:val="002570BC"/>
    <w:rsid w:val="00257283"/>
    <w:rsid w:val="00257490"/>
    <w:rsid w:val="0026039F"/>
    <w:rsid w:val="0026102C"/>
    <w:rsid w:val="002647A9"/>
    <w:rsid w:val="00264D0C"/>
    <w:rsid w:val="002656A8"/>
    <w:rsid w:val="00265BCD"/>
    <w:rsid w:val="00266A7D"/>
    <w:rsid w:val="00270D6F"/>
    <w:rsid w:val="00273D43"/>
    <w:rsid w:val="002741CB"/>
    <w:rsid w:val="002765EE"/>
    <w:rsid w:val="00276B96"/>
    <w:rsid w:val="00276D1F"/>
    <w:rsid w:val="002773D3"/>
    <w:rsid w:val="00280731"/>
    <w:rsid w:val="00280EA6"/>
    <w:rsid w:val="00280F8A"/>
    <w:rsid w:val="0028307C"/>
    <w:rsid w:val="00284F3E"/>
    <w:rsid w:val="00286775"/>
    <w:rsid w:val="002867E8"/>
    <w:rsid w:val="00286D48"/>
    <w:rsid w:val="002874E1"/>
    <w:rsid w:val="00287CA2"/>
    <w:rsid w:val="00290C78"/>
    <w:rsid w:val="00290CB7"/>
    <w:rsid w:val="00291906"/>
    <w:rsid w:val="0029394A"/>
    <w:rsid w:val="00295F77"/>
    <w:rsid w:val="00296F76"/>
    <w:rsid w:val="00297167"/>
    <w:rsid w:val="002972C6"/>
    <w:rsid w:val="002A23C0"/>
    <w:rsid w:val="002A270B"/>
    <w:rsid w:val="002A2D99"/>
    <w:rsid w:val="002A2FA1"/>
    <w:rsid w:val="002A44B0"/>
    <w:rsid w:val="002A5603"/>
    <w:rsid w:val="002A58E9"/>
    <w:rsid w:val="002A6257"/>
    <w:rsid w:val="002A6891"/>
    <w:rsid w:val="002A7615"/>
    <w:rsid w:val="002B03B4"/>
    <w:rsid w:val="002B2853"/>
    <w:rsid w:val="002B4E82"/>
    <w:rsid w:val="002B55DE"/>
    <w:rsid w:val="002B5AE8"/>
    <w:rsid w:val="002B6385"/>
    <w:rsid w:val="002B6582"/>
    <w:rsid w:val="002B72EB"/>
    <w:rsid w:val="002C28D9"/>
    <w:rsid w:val="002C3445"/>
    <w:rsid w:val="002C367D"/>
    <w:rsid w:val="002C3753"/>
    <w:rsid w:val="002C3CF7"/>
    <w:rsid w:val="002C4EA5"/>
    <w:rsid w:val="002C4FE3"/>
    <w:rsid w:val="002C5364"/>
    <w:rsid w:val="002C5590"/>
    <w:rsid w:val="002C71E4"/>
    <w:rsid w:val="002D0411"/>
    <w:rsid w:val="002D106C"/>
    <w:rsid w:val="002D3440"/>
    <w:rsid w:val="002D4DBD"/>
    <w:rsid w:val="002D5347"/>
    <w:rsid w:val="002D5A1B"/>
    <w:rsid w:val="002D6D23"/>
    <w:rsid w:val="002D6EDE"/>
    <w:rsid w:val="002D738C"/>
    <w:rsid w:val="002E08F7"/>
    <w:rsid w:val="002E6D40"/>
    <w:rsid w:val="002F07DF"/>
    <w:rsid w:val="002F1567"/>
    <w:rsid w:val="002F19F1"/>
    <w:rsid w:val="002F1FA1"/>
    <w:rsid w:val="00300112"/>
    <w:rsid w:val="0030176D"/>
    <w:rsid w:val="00301C39"/>
    <w:rsid w:val="003030B3"/>
    <w:rsid w:val="003042FC"/>
    <w:rsid w:val="00304336"/>
    <w:rsid w:val="003048A9"/>
    <w:rsid w:val="003059A0"/>
    <w:rsid w:val="00305B73"/>
    <w:rsid w:val="00307010"/>
    <w:rsid w:val="003070CA"/>
    <w:rsid w:val="0030725D"/>
    <w:rsid w:val="0031057A"/>
    <w:rsid w:val="00311BFA"/>
    <w:rsid w:val="003136E1"/>
    <w:rsid w:val="0031510A"/>
    <w:rsid w:val="0031628D"/>
    <w:rsid w:val="00316F63"/>
    <w:rsid w:val="003175D8"/>
    <w:rsid w:val="00322263"/>
    <w:rsid w:val="003237F8"/>
    <w:rsid w:val="0032383C"/>
    <w:rsid w:val="00323C7A"/>
    <w:rsid w:val="00324AA7"/>
    <w:rsid w:val="003256DC"/>
    <w:rsid w:val="003270F3"/>
    <w:rsid w:val="0033440C"/>
    <w:rsid w:val="00335227"/>
    <w:rsid w:val="003361EA"/>
    <w:rsid w:val="0033669B"/>
    <w:rsid w:val="003369C6"/>
    <w:rsid w:val="0033728F"/>
    <w:rsid w:val="003375DF"/>
    <w:rsid w:val="003411F2"/>
    <w:rsid w:val="0034125F"/>
    <w:rsid w:val="00342BEE"/>
    <w:rsid w:val="0034328F"/>
    <w:rsid w:val="00345308"/>
    <w:rsid w:val="00347A00"/>
    <w:rsid w:val="0035057F"/>
    <w:rsid w:val="00350F61"/>
    <w:rsid w:val="003531FD"/>
    <w:rsid w:val="00354F27"/>
    <w:rsid w:val="00355AC5"/>
    <w:rsid w:val="00356208"/>
    <w:rsid w:val="00356714"/>
    <w:rsid w:val="00357935"/>
    <w:rsid w:val="00357CAB"/>
    <w:rsid w:val="003612EB"/>
    <w:rsid w:val="0036153F"/>
    <w:rsid w:val="0036236C"/>
    <w:rsid w:val="00363FC0"/>
    <w:rsid w:val="00364164"/>
    <w:rsid w:val="00364EED"/>
    <w:rsid w:val="00367BF3"/>
    <w:rsid w:val="00370D1C"/>
    <w:rsid w:val="00370F88"/>
    <w:rsid w:val="00372163"/>
    <w:rsid w:val="00372909"/>
    <w:rsid w:val="00372D2E"/>
    <w:rsid w:val="003733DF"/>
    <w:rsid w:val="00373CF6"/>
    <w:rsid w:val="00374F48"/>
    <w:rsid w:val="003750C2"/>
    <w:rsid w:val="003751D4"/>
    <w:rsid w:val="00375686"/>
    <w:rsid w:val="00382BED"/>
    <w:rsid w:val="00382CB2"/>
    <w:rsid w:val="0038406E"/>
    <w:rsid w:val="00384DB0"/>
    <w:rsid w:val="00384EAC"/>
    <w:rsid w:val="00385664"/>
    <w:rsid w:val="0039003C"/>
    <w:rsid w:val="00390273"/>
    <w:rsid w:val="003908EA"/>
    <w:rsid w:val="00392B5F"/>
    <w:rsid w:val="00395063"/>
    <w:rsid w:val="003A18C5"/>
    <w:rsid w:val="003A2027"/>
    <w:rsid w:val="003A2A8D"/>
    <w:rsid w:val="003A2AEB"/>
    <w:rsid w:val="003A37DB"/>
    <w:rsid w:val="003A4069"/>
    <w:rsid w:val="003A5646"/>
    <w:rsid w:val="003A5AB0"/>
    <w:rsid w:val="003A5D9F"/>
    <w:rsid w:val="003A61EC"/>
    <w:rsid w:val="003B0633"/>
    <w:rsid w:val="003B0FC6"/>
    <w:rsid w:val="003B1ACF"/>
    <w:rsid w:val="003B218C"/>
    <w:rsid w:val="003B23C1"/>
    <w:rsid w:val="003B35D9"/>
    <w:rsid w:val="003B3C90"/>
    <w:rsid w:val="003B412B"/>
    <w:rsid w:val="003B5349"/>
    <w:rsid w:val="003B7715"/>
    <w:rsid w:val="003C00A6"/>
    <w:rsid w:val="003C0BE1"/>
    <w:rsid w:val="003C16FB"/>
    <w:rsid w:val="003C23BC"/>
    <w:rsid w:val="003C2538"/>
    <w:rsid w:val="003C4BFE"/>
    <w:rsid w:val="003C4D4C"/>
    <w:rsid w:val="003C56FF"/>
    <w:rsid w:val="003C6A12"/>
    <w:rsid w:val="003D0A6B"/>
    <w:rsid w:val="003D196C"/>
    <w:rsid w:val="003D4124"/>
    <w:rsid w:val="003D434F"/>
    <w:rsid w:val="003D4950"/>
    <w:rsid w:val="003D49DC"/>
    <w:rsid w:val="003D51E3"/>
    <w:rsid w:val="003D750A"/>
    <w:rsid w:val="003D7A19"/>
    <w:rsid w:val="003E1462"/>
    <w:rsid w:val="003E31A0"/>
    <w:rsid w:val="003E676F"/>
    <w:rsid w:val="003E6CCA"/>
    <w:rsid w:val="003F0956"/>
    <w:rsid w:val="003F3623"/>
    <w:rsid w:val="003F36AB"/>
    <w:rsid w:val="003F46A3"/>
    <w:rsid w:val="003F49E2"/>
    <w:rsid w:val="003F5231"/>
    <w:rsid w:val="003F5DA8"/>
    <w:rsid w:val="003F60F2"/>
    <w:rsid w:val="00400046"/>
    <w:rsid w:val="00400CE1"/>
    <w:rsid w:val="00403063"/>
    <w:rsid w:val="0040407B"/>
    <w:rsid w:val="004049D0"/>
    <w:rsid w:val="00405607"/>
    <w:rsid w:val="00407A7E"/>
    <w:rsid w:val="004107F1"/>
    <w:rsid w:val="004115F2"/>
    <w:rsid w:val="004117E7"/>
    <w:rsid w:val="0041274C"/>
    <w:rsid w:val="0041420E"/>
    <w:rsid w:val="00414211"/>
    <w:rsid w:val="00414FDC"/>
    <w:rsid w:val="004150F3"/>
    <w:rsid w:val="00417167"/>
    <w:rsid w:val="004179F6"/>
    <w:rsid w:val="004206BD"/>
    <w:rsid w:val="00421186"/>
    <w:rsid w:val="0042242E"/>
    <w:rsid w:val="00423418"/>
    <w:rsid w:val="00423C54"/>
    <w:rsid w:val="004267A0"/>
    <w:rsid w:val="00426AC0"/>
    <w:rsid w:val="00430AE8"/>
    <w:rsid w:val="00431EE4"/>
    <w:rsid w:val="00432424"/>
    <w:rsid w:val="00433FEA"/>
    <w:rsid w:val="00434C72"/>
    <w:rsid w:val="00434FFD"/>
    <w:rsid w:val="00436741"/>
    <w:rsid w:val="004427C5"/>
    <w:rsid w:val="004429B8"/>
    <w:rsid w:val="00443AE1"/>
    <w:rsid w:val="00444871"/>
    <w:rsid w:val="004463F8"/>
    <w:rsid w:val="00447B0E"/>
    <w:rsid w:val="00450EBA"/>
    <w:rsid w:val="004532B7"/>
    <w:rsid w:val="00453612"/>
    <w:rsid w:val="00454D37"/>
    <w:rsid w:val="004550E7"/>
    <w:rsid w:val="00457FA3"/>
    <w:rsid w:val="0046229D"/>
    <w:rsid w:val="00462DBE"/>
    <w:rsid w:val="00462E6B"/>
    <w:rsid w:val="00463D9A"/>
    <w:rsid w:val="00464666"/>
    <w:rsid w:val="00466986"/>
    <w:rsid w:val="00466B48"/>
    <w:rsid w:val="004671F7"/>
    <w:rsid w:val="00470514"/>
    <w:rsid w:val="00470A90"/>
    <w:rsid w:val="0047192D"/>
    <w:rsid w:val="004730E0"/>
    <w:rsid w:val="00475282"/>
    <w:rsid w:val="00475B4C"/>
    <w:rsid w:val="00476DFD"/>
    <w:rsid w:val="00480212"/>
    <w:rsid w:val="004808A6"/>
    <w:rsid w:val="00481ED1"/>
    <w:rsid w:val="004848DE"/>
    <w:rsid w:val="0048681B"/>
    <w:rsid w:val="00487CCE"/>
    <w:rsid w:val="00490582"/>
    <w:rsid w:val="0049130C"/>
    <w:rsid w:val="00491FB0"/>
    <w:rsid w:val="00494347"/>
    <w:rsid w:val="00494F81"/>
    <w:rsid w:val="00495545"/>
    <w:rsid w:val="0049555A"/>
    <w:rsid w:val="00495DC6"/>
    <w:rsid w:val="00496980"/>
    <w:rsid w:val="004A135A"/>
    <w:rsid w:val="004A40A4"/>
    <w:rsid w:val="004A4A35"/>
    <w:rsid w:val="004A5A44"/>
    <w:rsid w:val="004A7026"/>
    <w:rsid w:val="004B131C"/>
    <w:rsid w:val="004B1AF6"/>
    <w:rsid w:val="004B1B7F"/>
    <w:rsid w:val="004B1D10"/>
    <w:rsid w:val="004B2AFE"/>
    <w:rsid w:val="004B3502"/>
    <w:rsid w:val="004B3C10"/>
    <w:rsid w:val="004B5479"/>
    <w:rsid w:val="004B7B0E"/>
    <w:rsid w:val="004C12E9"/>
    <w:rsid w:val="004C12F4"/>
    <w:rsid w:val="004C1FA9"/>
    <w:rsid w:val="004C24F1"/>
    <w:rsid w:val="004C2EE9"/>
    <w:rsid w:val="004C4342"/>
    <w:rsid w:val="004C44FD"/>
    <w:rsid w:val="004C4550"/>
    <w:rsid w:val="004C4D03"/>
    <w:rsid w:val="004C5653"/>
    <w:rsid w:val="004C7588"/>
    <w:rsid w:val="004C7E89"/>
    <w:rsid w:val="004D0329"/>
    <w:rsid w:val="004D2107"/>
    <w:rsid w:val="004D3D27"/>
    <w:rsid w:val="004D4721"/>
    <w:rsid w:val="004D481B"/>
    <w:rsid w:val="004D491B"/>
    <w:rsid w:val="004D6778"/>
    <w:rsid w:val="004D7C30"/>
    <w:rsid w:val="004E16E2"/>
    <w:rsid w:val="004E2344"/>
    <w:rsid w:val="004E278E"/>
    <w:rsid w:val="004E2ACA"/>
    <w:rsid w:val="004E335A"/>
    <w:rsid w:val="004E3B8D"/>
    <w:rsid w:val="004E5D18"/>
    <w:rsid w:val="004E6269"/>
    <w:rsid w:val="004E7653"/>
    <w:rsid w:val="004F0090"/>
    <w:rsid w:val="004F179F"/>
    <w:rsid w:val="004F1B60"/>
    <w:rsid w:val="004F3F0D"/>
    <w:rsid w:val="004F7688"/>
    <w:rsid w:val="004F7DB2"/>
    <w:rsid w:val="005029BC"/>
    <w:rsid w:val="00503100"/>
    <w:rsid w:val="0050326A"/>
    <w:rsid w:val="005048DA"/>
    <w:rsid w:val="00506513"/>
    <w:rsid w:val="005069C6"/>
    <w:rsid w:val="00507F0E"/>
    <w:rsid w:val="005101C6"/>
    <w:rsid w:val="005105F3"/>
    <w:rsid w:val="005119D5"/>
    <w:rsid w:val="0051238E"/>
    <w:rsid w:val="00512F02"/>
    <w:rsid w:val="00513638"/>
    <w:rsid w:val="00516174"/>
    <w:rsid w:val="005173B3"/>
    <w:rsid w:val="00522A1D"/>
    <w:rsid w:val="00523380"/>
    <w:rsid w:val="00525F13"/>
    <w:rsid w:val="005265C9"/>
    <w:rsid w:val="00530840"/>
    <w:rsid w:val="005309DA"/>
    <w:rsid w:val="00530BF5"/>
    <w:rsid w:val="00533AD9"/>
    <w:rsid w:val="00534722"/>
    <w:rsid w:val="00534E15"/>
    <w:rsid w:val="00534FAD"/>
    <w:rsid w:val="0053506D"/>
    <w:rsid w:val="005367BD"/>
    <w:rsid w:val="00536CA3"/>
    <w:rsid w:val="00541672"/>
    <w:rsid w:val="00541BD4"/>
    <w:rsid w:val="0054276A"/>
    <w:rsid w:val="00545011"/>
    <w:rsid w:val="005456B9"/>
    <w:rsid w:val="00546A30"/>
    <w:rsid w:val="00547683"/>
    <w:rsid w:val="00550B85"/>
    <w:rsid w:val="005519BD"/>
    <w:rsid w:val="00554F5C"/>
    <w:rsid w:val="0055581C"/>
    <w:rsid w:val="00555C12"/>
    <w:rsid w:val="00556896"/>
    <w:rsid w:val="00556994"/>
    <w:rsid w:val="00556F42"/>
    <w:rsid w:val="00557671"/>
    <w:rsid w:val="00560625"/>
    <w:rsid w:val="00561527"/>
    <w:rsid w:val="00561F25"/>
    <w:rsid w:val="005621E7"/>
    <w:rsid w:val="005625AF"/>
    <w:rsid w:val="00563496"/>
    <w:rsid w:val="00566936"/>
    <w:rsid w:val="0057059E"/>
    <w:rsid w:val="00571726"/>
    <w:rsid w:val="005757C7"/>
    <w:rsid w:val="00575ACC"/>
    <w:rsid w:val="0057656B"/>
    <w:rsid w:val="00576979"/>
    <w:rsid w:val="00577062"/>
    <w:rsid w:val="00577BA6"/>
    <w:rsid w:val="00580FE1"/>
    <w:rsid w:val="005822A9"/>
    <w:rsid w:val="00583364"/>
    <w:rsid w:val="00583AB3"/>
    <w:rsid w:val="005844C3"/>
    <w:rsid w:val="005867BB"/>
    <w:rsid w:val="00587C52"/>
    <w:rsid w:val="005906DD"/>
    <w:rsid w:val="00590F60"/>
    <w:rsid w:val="0059625B"/>
    <w:rsid w:val="005969C4"/>
    <w:rsid w:val="00597B1C"/>
    <w:rsid w:val="00597E2C"/>
    <w:rsid w:val="005A036A"/>
    <w:rsid w:val="005A0D1A"/>
    <w:rsid w:val="005A121D"/>
    <w:rsid w:val="005A1610"/>
    <w:rsid w:val="005A17CF"/>
    <w:rsid w:val="005A18BC"/>
    <w:rsid w:val="005A1D9C"/>
    <w:rsid w:val="005A2C59"/>
    <w:rsid w:val="005A4D8B"/>
    <w:rsid w:val="005A70AE"/>
    <w:rsid w:val="005A7508"/>
    <w:rsid w:val="005B15D3"/>
    <w:rsid w:val="005B17E5"/>
    <w:rsid w:val="005B32B0"/>
    <w:rsid w:val="005B39DE"/>
    <w:rsid w:val="005B4E62"/>
    <w:rsid w:val="005B5ABB"/>
    <w:rsid w:val="005B6290"/>
    <w:rsid w:val="005B63A4"/>
    <w:rsid w:val="005B6670"/>
    <w:rsid w:val="005C1325"/>
    <w:rsid w:val="005C2066"/>
    <w:rsid w:val="005C22DC"/>
    <w:rsid w:val="005C23C7"/>
    <w:rsid w:val="005C2F53"/>
    <w:rsid w:val="005C5660"/>
    <w:rsid w:val="005C5E65"/>
    <w:rsid w:val="005C77BD"/>
    <w:rsid w:val="005C7851"/>
    <w:rsid w:val="005D02B7"/>
    <w:rsid w:val="005D11E2"/>
    <w:rsid w:val="005D14AC"/>
    <w:rsid w:val="005D2D31"/>
    <w:rsid w:val="005D3576"/>
    <w:rsid w:val="005D4052"/>
    <w:rsid w:val="005D46C3"/>
    <w:rsid w:val="005D4AF0"/>
    <w:rsid w:val="005D6726"/>
    <w:rsid w:val="005D7B9F"/>
    <w:rsid w:val="005E0015"/>
    <w:rsid w:val="005E0A2C"/>
    <w:rsid w:val="005E3E24"/>
    <w:rsid w:val="005E4E83"/>
    <w:rsid w:val="005E5114"/>
    <w:rsid w:val="005E5CF0"/>
    <w:rsid w:val="005E7741"/>
    <w:rsid w:val="005E77BE"/>
    <w:rsid w:val="005F3A1B"/>
    <w:rsid w:val="00600B2A"/>
    <w:rsid w:val="00600D4F"/>
    <w:rsid w:val="006025D1"/>
    <w:rsid w:val="00604347"/>
    <w:rsid w:val="00604ED8"/>
    <w:rsid w:val="00606660"/>
    <w:rsid w:val="006069A3"/>
    <w:rsid w:val="00606EF7"/>
    <w:rsid w:val="00607805"/>
    <w:rsid w:val="00607C4E"/>
    <w:rsid w:val="00607FC4"/>
    <w:rsid w:val="006105E2"/>
    <w:rsid w:val="006110A4"/>
    <w:rsid w:val="0061267A"/>
    <w:rsid w:val="006133FA"/>
    <w:rsid w:val="00615B8F"/>
    <w:rsid w:val="0061682D"/>
    <w:rsid w:val="00616FC9"/>
    <w:rsid w:val="00617237"/>
    <w:rsid w:val="00617345"/>
    <w:rsid w:val="0062105B"/>
    <w:rsid w:val="00621A56"/>
    <w:rsid w:val="00621A6A"/>
    <w:rsid w:val="00622409"/>
    <w:rsid w:val="006229BB"/>
    <w:rsid w:val="0062451B"/>
    <w:rsid w:val="006253F2"/>
    <w:rsid w:val="00634F54"/>
    <w:rsid w:val="006360BB"/>
    <w:rsid w:val="00636FB5"/>
    <w:rsid w:val="00637F31"/>
    <w:rsid w:val="00640C1C"/>
    <w:rsid w:val="0064386E"/>
    <w:rsid w:val="00644625"/>
    <w:rsid w:val="00644BF1"/>
    <w:rsid w:val="006453F8"/>
    <w:rsid w:val="006457FE"/>
    <w:rsid w:val="00645CA3"/>
    <w:rsid w:val="0064631E"/>
    <w:rsid w:val="00646FD2"/>
    <w:rsid w:val="00647FF3"/>
    <w:rsid w:val="00653867"/>
    <w:rsid w:val="0065518F"/>
    <w:rsid w:val="006568C5"/>
    <w:rsid w:val="00656EA8"/>
    <w:rsid w:val="0065726A"/>
    <w:rsid w:val="006578F7"/>
    <w:rsid w:val="00663A9F"/>
    <w:rsid w:val="00663F87"/>
    <w:rsid w:val="00664A6F"/>
    <w:rsid w:val="006667DF"/>
    <w:rsid w:val="00667010"/>
    <w:rsid w:val="00670B3D"/>
    <w:rsid w:val="00670F30"/>
    <w:rsid w:val="006715DD"/>
    <w:rsid w:val="00671FF4"/>
    <w:rsid w:val="00672111"/>
    <w:rsid w:val="00673165"/>
    <w:rsid w:val="00674F1F"/>
    <w:rsid w:val="006757CD"/>
    <w:rsid w:val="0068086F"/>
    <w:rsid w:val="00680A4D"/>
    <w:rsid w:val="0068108C"/>
    <w:rsid w:val="0068158B"/>
    <w:rsid w:val="00683BEB"/>
    <w:rsid w:val="006842C7"/>
    <w:rsid w:val="00684359"/>
    <w:rsid w:val="00685549"/>
    <w:rsid w:val="00687E41"/>
    <w:rsid w:val="006904F7"/>
    <w:rsid w:val="00695A6B"/>
    <w:rsid w:val="00695FFC"/>
    <w:rsid w:val="00697669"/>
    <w:rsid w:val="00697F0F"/>
    <w:rsid w:val="006A0A3A"/>
    <w:rsid w:val="006A1D46"/>
    <w:rsid w:val="006A1E3E"/>
    <w:rsid w:val="006A2548"/>
    <w:rsid w:val="006A59E2"/>
    <w:rsid w:val="006A5DBB"/>
    <w:rsid w:val="006A5FB2"/>
    <w:rsid w:val="006A7E25"/>
    <w:rsid w:val="006B0487"/>
    <w:rsid w:val="006B1FE5"/>
    <w:rsid w:val="006B2CEC"/>
    <w:rsid w:val="006B396A"/>
    <w:rsid w:val="006B407A"/>
    <w:rsid w:val="006B55FD"/>
    <w:rsid w:val="006C215C"/>
    <w:rsid w:val="006C38A2"/>
    <w:rsid w:val="006C5770"/>
    <w:rsid w:val="006C6F9E"/>
    <w:rsid w:val="006C7DA7"/>
    <w:rsid w:val="006D1B0F"/>
    <w:rsid w:val="006D3885"/>
    <w:rsid w:val="006D4565"/>
    <w:rsid w:val="006D6F0B"/>
    <w:rsid w:val="006E3465"/>
    <w:rsid w:val="006E3FAA"/>
    <w:rsid w:val="006E599B"/>
    <w:rsid w:val="006E5A23"/>
    <w:rsid w:val="006E697A"/>
    <w:rsid w:val="006E7261"/>
    <w:rsid w:val="006E77D2"/>
    <w:rsid w:val="006E7D62"/>
    <w:rsid w:val="006F29DA"/>
    <w:rsid w:val="006F4875"/>
    <w:rsid w:val="006F5842"/>
    <w:rsid w:val="006F703A"/>
    <w:rsid w:val="00700835"/>
    <w:rsid w:val="00700EB5"/>
    <w:rsid w:val="007010EA"/>
    <w:rsid w:val="007011CD"/>
    <w:rsid w:val="007028FE"/>
    <w:rsid w:val="0070479B"/>
    <w:rsid w:val="00706FA7"/>
    <w:rsid w:val="00707F29"/>
    <w:rsid w:val="0071018F"/>
    <w:rsid w:val="007113A9"/>
    <w:rsid w:val="00712DF0"/>
    <w:rsid w:val="0071338A"/>
    <w:rsid w:val="00713457"/>
    <w:rsid w:val="00714074"/>
    <w:rsid w:val="00716C64"/>
    <w:rsid w:val="00716CD9"/>
    <w:rsid w:val="0072028A"/>
    <w:rsid w:val="00720507"/>
    <w:rsid w:val="00726DFD"/>
    <w:rsid w:val="00727592"/>
    <w:rsid w:val="00727A67"/>
    <w:rsid w:val="00730605"/>
    <w:rsid w:val="00732EA4"/>
    <w:rsid w:val="007330DE"/>
    <w:rsid w:val="0073749D"/>
    <w:rsid w:val="0074219C"/>
    <w:rsid w:val="00742E3F"/>
    <w:rsid w:val="0074333D"/>
    <w:rsid w:val="00744896"/>
    <w:rsid w:val="00744C87"/>
    <w:rsid w:val="00746577"/>
    <w:rsid w:val="007467D9"/>
    <w:rsid w:val="00747A7D"/>
    <w:rsid w:val="007503CD"/>
    <w:rsid w:val="00750F1A"/>
    <w:rsid w:val="0076054F"/>
    <w:rsid w:val="0076238D"/>
    <w:rsid w:val="0076245F"/>
    <w:rsid w:val="0076330C"/>
    <w:rsid w:val="00770BB6"/>
    <w:rsid w:val="00773625"/>
    <w:rsid w:val="00773E39"/>
    <w:rsid w:val="00773EC2"/>
    <w:rsid w:val="0077412C"/>
    <w:rsid w:val="00774ACB"/>
    <w:rsid w:val="00774CA8"/>
    <w:rsid w:val="00776A3B"/>
    <w:rsid w:val="007778CB"/>
    <w:rsid w:val="00777A2D"/>
    <w:rsid w:val="00780366"/>
    <w:rsid w:val="007815CA"/>
    <w:rsid w:val="00781997"/>
    <w:rsid w:val="00784ED1"/>
    <w:rsid w:val="00785B4A"/>
    <w:rsid w:val="00786FC2"/>
    <w:rsid w:val="007902F0"/>
    <w:rsid w:val="0079160C"/>
    <w:rsid w:val="007928B1"/>
    <w:rsid w:val="00794C7D"/>
    <w:rsid w:val="00795FF3"/>
    <w:rsid w:val="00796BE6"/>
    <w:rsid w:val="00796CE5"/>
    <w:rsid w:val="00797305"/>
    <w:rsid w:val="00797443"/>
    <w:rsid w:val="00797B1E"/>
    <w:rsid w:val="007A0EC6"/>
    <w:rsid w:val="007A137E"/>
    <w:rsid w:val="007A17E7"/>
    <w:rsid w:val="007A282B"/>
    <w:rsid w:val="007A4AC3"/>
    <w:rsid w:val="007A7341"/>
    <w:rsid w:val="007A73F0"/>
    <w:rsid w:val="007B1555"/>
    <w:rsid w:val="007B2E91"/>
    <w:rsid w:val="007B2EA3"/>
    <w:rsid w:val="007B2F1A"/>
    <w:rsid w:val="007B3714"/>
    <w:rsid w:val="007B4D32"/>
    <w:rsid w:val="007C17F9"/>
    <w:rsid w:val="007C1822"/>
    <w:rsid w:val="007C3655"/>
    <w:rsid w:val="007C3714"/>
    <w:rsid w:val="007C5F7D"/>
    <w:rsid w:val="007C7001"/>
    <w:rsid w:val="007D0679"/>
    <w:rsid w:val="007D0D44"/>
    <w:rsid w:val="007D1E5E"/>
    <w:rsid w:val="007D3A71"/>
    <w:rsid w:val="007D5827"/>
    <w:rsid w:val="007D6510"/>
    <w:rsid w:val="007D6551"/>
    <w:rsid w:val="007D7719"/>
    <w:rsid w:val="007E1FAA"/>
    <w:rsid w:val="007E358A"/>
    <w:rsid w:val="007E7096"/>
    <w:rsid w:val="007F0AC2"/>
    <w:rsid w:val="007F1219"/>
    <w:rsid w:val="007F2589"/>
    <w:rsid w:val="007F2633"/>
    <w:rsid w:val="007F64A1"/>
    <w:rsid w:val="00800A6C"/>
    <w:rsid w:val="008013BE"/>
    <w:rsid w:val="00801C0E"/>
    <w:rsid w:val="00801D2B"/>
    <w:rsid w:val="0080224D"/>
    <w:rsid w:val="008028ED"/>
    <w:rsid w:val="008038CB"/>
    <w:rsid w:val="008039BB"/>
    <w:rsid w:val="00805685"/>
    <w:rsid w:val="00805ACC"/>
    <w:rsid w:val="0080611F"/>
    <w:rsid w:val="00807DAD"/>
    <w:rsid w:val="00811E78"/>
    <w:rsid w:val="00812ED9"/>
    <w:rsid w:val="008141D1"/>
    <w:rsid w:val="008142E8"/>
    <w:rsid w:val="00814670"/>
    <w:rsid w:val="00816996"/>
    <w:rsid w:val="0081789B"/>
    <w:rsid w:val="00817BDC"/>
    <w:rsid w:val="008208A0"/>
    <w:rsid w:val="0082354E"/>
    <w:rsid w:val="008250CB"/>
    <w:rsid w:val="00826613"/>
    <w:rsid w:val="0082729E"/>
    <w:rsid w:val="00830CC3"/>
    <w:rsid w:val="00831E01"/>
    <w:rsid w:val="00831E55"/>
    <w:rsid w:val="008332BF"/>
    <w:rsid w:val="008346A6"/>
    <w:rsid w:val="00834B4B"/>
    <w:rsid w:val="00834DB5"/>
    <w:rsid w:val="00836773"/>
    <w:rsid w:val="00836835"/>
    <w:rsid w:val="00837131"/>
    <w:rsid w:val="00837F04"/>
    <w:rsid w:val="0084031F"/>
    <w:rsid w:val="00840573"/>
    <w:rsid w:val="008423CF"/>
    <w:rsid w:val="008436BE"/>
    <w:rsid w:val="008440AE"/>
    <w:rsid w:val="0084541F"/>
    <w:rsid w:val="00845D1C"/>
    <w:rsid w:val="00851DF8"/>
    <w:rsid w:val="00855BBC"/>
    <w:rsid w:val="008563D6"/>
    <w:rsid w:val="00856C40"/>
    <w:rsid w:val="008635D9"/>
    <w:rsid w:val="00864231"/>
    <w:rsid w:val="0086450E"/>
    <w:rsid w:val="008648D1"/>
    <w:rsid w:val="00864E1D"/>
    <w:rsid w:val="00865077"/>
    <w:rsid w:val="008651D6"/>
    <w:rsid w:val="00866F57"/>
    <w:rsid w:val="0087170E"/>
    <w:rsid w:val="00872815"/>
    <w:rsid w:val="00872EA9"/>
    <w:rsid w:val="00873A39"/>
    <w:rsid w:val="00881E02"/>
    <w:rsid w:val="008849ED"/>
    <w:rsid w:val="00885FC9"/>
    <w:rsid w:val="00890E97"/>
    <w:rsid w:val="008925C0"/>
    <w:rsid w:val="00894D12"/>
    <w:rsid w:val="00894DE5"/>
    <w:rsid w:val="008953B8"/>
    <w:rsid w:val="008954AB"/>
    <w:rsid w:val="00896F15"/>
    <w:rsid w:val="0089733F"/>
    <w:rsid w:val="008A032D"/>
    <w:rsid w:val="008A0D83"/>
    <w:rsid w:val="008A11C3"/>
    <w:rsid w:val="008A1695"/>
    <w:rsid w:val="008A1982"/>
    <w:rsid w:val="008A26A2"/>
    <w:rsid w:val="008A2CEF"/>
    <w:rsid w:val="008A476E"/>
    <w:rsid w:val="008B0EC0"/>
    <w:rsid w:val="008B1E18"/>
    <w:rsid w:val="008B1FB4"/>
    <w:rsid w:val="008B26B5"/>
    <w:rsid w:val="008B531D"/>
    <w:rsid w:val="008B5DDF"/>
    <w:rsid w:val="008B743C"/>
    <w:rsid w:val="008B770D"/>
    <w:rsid w:val="008C087E"/>
    <w:rsid w:val="008C14E0"/>
    <w:rsid w:val="008C385B"/>
    <w:rsid w:val="008C55B0"/>
    <w:rsid w:val="008C6009"/>
    <w:rsid w:val="008C73CD"/>
    <w:rsid w:val="008C79D9"/>
    <w:rsid w:val="008C7C8A"/>
    <w:rsid w:val="008D2D17"/>
    <w:rsid w:val="008E09C9"/>
    <w:rsid w:val="008E1687"/>
    <w:rsid w:val="008E1852"/>
    <w:rsid w:val="008E189B"/>
    <w:rsid w:val="008E20CF"/>
    <w:rsid w:val="008E231E"/>
    <w:rsid w:val="008E4B45"/>
    <w:rsid w:val="008E6960"/>
    <w:rsid w:val="008E74A3"/>
    <w:rsid w:val="008F0496"/>
    <w:rsid w:val="008F10D7"/>
    <w:rsid w:val="008F157A"/>
    <w:rsid w:val="008F2C7F"/>
    <w:rsid w:val="008F327A"/>
    <w:rsid w:val="00901464"/>
    <w:rsid w:val="00902CB3"/>
    <w:rsid w:val="009068FA"/>
    <w:rsid w:val="00911151"/>
    <w:rsid w:val="00911912"/>
    <w:rsid w:val="00912025"/>
    <w:rsid w:val="0091465F"/>
    <w:rsid w:val="00915313"/>
    <w:rsid w:val="00915AA4"/>
    <w:rsid w:val="00916007"/>
    <w:rsid w:val="009167C7"/>
    <w:rsid w:val="00917104"/>
    <w:rsid w:val="00917FC7"/>
    <w:rsid w:val="00920BF1"/>
    <w:rsid w:val="00920F24"/>
    <w:rsid w:val="009210AC"/>
    <w:rsid w:val="00922116"/>
    <w:rsid w:val="00924B60"/>
    <w:rsid w:val="00924C73"/>
    <w:rsid w:val="00924E85"/>
    <w:rsid w:val="0092519C"/>
    <w:rsid w:val="00925FD5"/>
    <w:rsid w:val="009302EA"/>
    <w:rsid w:val="009309B7"/>
    <w:rsid w:val="00930F6F"/>
    <w:rsid w:val="00932017"/>
    <w:rsid w:val="00932E7E"/>
    <w:rsid w:val="009337AE"/>
    <w:rsid w:val="00934563"/>
    <w:rsid w:val="009345B6"/>
    <w:rsid w:val="00934A8A"/>
    <w:rsid w:val="00934EC8"/>
    <w:rsid w:val="009362EC"/>
    <w:rsid w:val="00937847"/>
    <w:rsid w:val="00937B93"/>
    <w:rsid w:val="00937F8C"/>
    <w:rsid w:val="00942416"/>
    <w:rsid w:val="00944B4D"/>
    <w:rsid w:val="00946B5F"/>
    <w:rsid w:val="00946E35"/>
    <w:rsid w:val="00951BAE"/>
    <w:rsid w:val="00956863"/>
    <w:rsid w:val="009579E2"/>
    <w:rsid w:val="00957C66"/>
    <w:rsid w:val="0096001A"/>
    <w:rsid w:val="0096005F"/>
    <w:rsid w:val="00960919"/>
    <w:rsid w:val="00960941"/>
    <w:rsid w:val="0096266D"/>
    <w:rsid w:val="009634BC"/>
    <w:rsid w:val="0096383E"/>
    <w:rsid w:val="00967716"/>
    <w:rsid w:val="0096772E"/>
    <w:rsid w:val="0097057E"/>
    <w:rsid w:val="00971055"/>
    <w:rsid w:val="00971869"/>
    <w:rsid w:val="00974357"/>
    <w:rsid w:val="00974457"/>
    <w:rsid w:val="00975279"/>
    <w:rsid w:val="00975C17"/>
    <w:rsid w:val="00976268"/>
    <w:rsid w:val="00980638"/>
    <w:rsid w:val="00981DB9"/>
    <w:rsid w:val="00986815"/>
    <w:rsid w:val="00986B9B"/>
    <w:rsid w:val="0098716C"/>
    <w:rsid w:val="00987B88"/>
    <w:rsid w:val="00990455"/>
    <w:rsid w:val="00991119"/>
    <w:rsid w:val="0099199F"/>
    <w:rsid w:val="0099261E"/>
    <w:rsid w:val="0099266D"/>
    <w:rsid w:val="009926A8"/>
    <w:rsid w:val="00992E27"/>
    <w:rsid w:val="009950F4"/>
    <w:rsid w:val="009956C9"/>
    <w:rsid w:val="00995E70"/>
    <w:rsid w:val="00996C26"/>
    <w:rsid w:val="009972DC"/>
    <w:rsid w:val="00997408"/>
    <w:rsid w:val="009A0B55"/>
    <w:rsid w:val="009A0B6D"/>
    <w:rsid w:val="009A217E"/>
    <w:rsid w:val="009A2CCD"/>
    <w:rsid w:val="009A3487"/>
    <w:rsid w:val="009A3D37"/>
    <w:rsid w:val="009A450A"/>
    <w:rsid w:val="009A538C"/>
    <w:rsid w:val="009A5A20"/>
    <w:rsid w:val="009A5B2F"/>
    <w:rsid w:val="009A5D05"/>
    <w:rsid w:val="009A65DC"/>
    <w:rsid w:val="009A6668"/>
    <w:rsid w:val="009A66B7"/>
    <w:rsid w:val="009A67B0"/>
    <w:rsid w:val="009B0532"/>
    <w:rsid w:val="009B0640"/>
    <w:rsid w:val="009B0C08"/>
    <w:rsid w:val="009B2510"/>
    <w:rsid w:val="009B2FFF"/>
    <w:rsid w:val="009B3BDC"/>
    <w:rsid w:val="009B4DFC"/>
    <w:rsid w:val="009B5376"/>
    <w:rsid w:val="009B55EE"/>
    <w:rsid w:val="009B56BA"/>
    <w:rsid w:val="009C094B"/>
    <w:rsid w:val="009C0A11"/>
    <w:rsid w:val="009C16D3"/>
    <w:rsid w:val="009C2624"/>
    <w:rsid w:val="009C2F03"/>
    <w:rsid w:val="009C5484"/>
    <w:rsid w:val="009C5B43"/>
    <w:rsid w:val="009C666F"/>
    <w:rsid w:val="009C6A72"/>
    <w:rsid w:val="009C6B1A"/>
    <w:rsid w:val="009D002A"/>
    <w:rsid w:val="009D20FB"/>
    <w:rsid w:val="009D322A"/>
    <w:rsid w:val="009D3996"/>
    <w:rsid w:val="009D5642"/>
    <w:rsid w:val="009D72DC"/>
    <w:rsid w:val="009E09DF"/>
    <w:rsid w:val="009E0DE6"/>
    <w:rsid w:val="009E2AE3"/>
    <w:rsid w:val="009E2AF6"/>
    <w:rsid w:val="009E2DEF"/>
    <w:rsid w:val="009E3C8C"/>
    <w:rsid w:val="009E568C"/>
    <w:rsid w:val="009E5943"/>
    <w:rsid w:val="009E693D"/>
    <w:rsid w:val="009F11BC"/>
    <w:rsid w:val="009F26B4"/>
    <w:rsid w:val="009F2AF6"/>
    <w:rsid w:val="009F3257"/>
    <w:rsid w:val="009F44DB"/>
    <w:rsid w:val="009F5208"/>
    <w:rsid w:val="009F6537"/>
    <w:rsid w:val="00A00DBA"/>
    <w:rsid w:val="00A02626"/>
    <w:rsid w:val="00A0345F"/>
    <w:rsid w:val="00A07554"/>
    <w:rsid w:val="00A07A55"/>
    <w:rsid w:val="00A07D1C"/>
    <w:rsid w:val="00A127FE"/>
    <w:rsid w:val="00A12CD9"/>
    <w:rsid w:val="00A12E73"/>
    <w:rsid w:val="00A162BF"/>
    <w:rsid w:val="00A16619"/>
    <w:rsid w:val="00A17F29"/>
    <w:rsid w:val="00A22815"/>
    <w:rsid w:val="00A234B2"/>
    <w:rsid w:val="00A24473"/>
    <w:rsid w:val="00A24A4D"/>
    <w:rsid w:val="00A250AB"/>
    <w:rsid w:val="00A27819"/>
    <w:rsid w:val="00A3149B"/>
    <w:rsid w:val="00A322CD"/>
    <w:rsid w:val="00A33228"/>
    <w:rsid w:val="00A36337"/>
    <w:rsid w:val="00A365CD"/>
    <w:rsid w:val="00A36D37"/>
    <w:rsid w:val="00A4078F"/>
    <w:rsid w:val="00A40C03"/>
    <w:rsid w:val="00A4118F"/>
    <w:rsid w:val="00A41825"/>
    <w:rsid w:val="00A420D6"/>
    <w:rsid w:val="00A4253B"/>
    <w:rsid w:val="00A44EDD"/>
    <w:rsid w:val="00A451BA"/>
    <w:rsid w:val="00A461FE"/>
    <w:rsid w:val="00A462D2"/>
    <w:rsid w:val="00A467D8"/>
    <w:rsid w:val="00A473FD"/>
    <w:rsid w:val="00A4787F"/>
    <w:rsid w:val="00A479E2"/>
    <w:rsid w:val="00A50B65"/>
    <w:rsid w:val="00A522B4"/>
    <w:rsid w:val="00A53ADB"/>
    <w:rsid w:val="00A5565E"/>
    <w:rsid w:val="00A55C42"/>
    <w:rsid w:val="00A56080"/>
    <w:rsid w:val="00A5622F"/>
    <w:rsid w:val="00A56BBE"/>
    <w:rsid w:val="00A61498"/>
    <w:rsid w:val="00A61AC5"/>
    <w:rsid w:val="00A61EC9"/>
    <w:rsid w:val="00A620E6"/>
    <w:rsid w:val="00A62269"/>
    <w:rsid w:val="00A659B4"/>
    <w:rsid w:val="00A660D1"/>
    <w:rsid w:val="00A70111"/>
    <w:rsid w:val="00A73F7B"/>
    <w:rsid w:val="00A74B7E"/>
    <w:rsid w:val="00A754D0"/>
    <w:rsid w:val="00A7686C"/>
    <w:rsid w:val="00A76F0B"/>
    <w:rsid w:val="00A80048"/>
    <w:rsid w:val="00A827AD"/>
    <w:rsid w:val="00A83B58"/>
    <w:rsid w:val="00A857EF"/>
    <w:rsid w:val="00A86668"/>
    <w:rsid w:val="00A86BDD"/>
    <w:rsid w:val="00A95CB2"/>
    <w:rsid w:val="00A96375"/>
    <w:rsid w:val="00A968C0"/>
    <w:rsid w:val="00AA04AF"/>
    <w:rsid w:val="00AA099C"/>
    <w:rsid w:val="00AA1256"/>
    <w:rsid w:val="00AA2281"/>
    <w:rsid w:val="00AA2AAA"/>
    <w:rsid w:val="00AA3DD4"/>
    <w:rsid w:val="00AA47B7"/>
    <w:rsid w:val="00AA484D"/>
    <w:rsid w:val="00AA4A77"/>
    <w:rsid w:val="00AA742C"/>
    <w:rsid w:val="00AB17AF"/>
    <w:rsid w:val="00AB1DD9"/>
    <w:rsid w:val="00AC007A"/>
    <w:rsid w:val="00AC1086"/>
    <w:rsid w:val="00AC307A"/>
    <w:rsid w:val="00AC376D"/>
    <w:rsid w:val="00AC5D6E"/>
    <w:rsid w:val="00AC7D15"/>
    <w:rsid w:val="00AD3174"/>
    <w:rsid w:val="00AD37A7"/>
    <w:rsid w:val="00AD3913"/>
    <w:rsid w:val="00AD40E5"/>
    <w:rsid w:val="00AD4204"/>
    <w:rsid w:val="00AD4394"/>
    <w:rsid w:val="00AD6DBD"/>
    <w:rsid w:val="00AD7778"/>
    <w:rsid w:val="00AE1B34"/>
    <w:rsid w:val="00AE265A"/>
    <w:rsid w:val="00AE4579"/>
    <w:rsid w:val="00AE557A"/>
    <w:rsid w:val="00AE586A"/>
    <w:rsid w:val="00AE6619"/>
    <w:rsid w:val="00AE6FA9"/>
    <w:rsid w:val="00AF16BA"/>
    <w:rsid w:val="00AF2C07"/>
    <w:rsid w:val="00AF4D09"/>
    <w:rsid w:val="00AF5076"/>
    <w:rsid w:val="00AF7A6D"/>
    <w:rsid w:val="00B01B2A"/>
    <w:rsid w:val="00B01DEC"/>
    <w:rsid w:val="00B02F03"/>
    <w:rsid w:val="00B0371D"/>
    <w:rsid w:val="00B04A7B"/>
    <w:rsid w:val="00B062A2"/>
    <w:rsid w:val="00B10487"/>
    <w:rsid w:val="00B12FCB"/>
    <w:rsid w:val="00B131DF"/>
    <w:rsid w:val="00B15FBB"/>
    <w:rsid w:val="00B2051F"/>
    <w:rsid w:val="00B20EEA"/>
    <w:rsid w:val="00B2108E"/>
    <w:rsid w:val="00B21536"/>
    <w:rsid w:val="00B215A1"/>
    <w:rsid w:val="00B24191"/>
    <w:rsid w:val="00B2677D"/>
    <w:rsid w:val="00B26DA0"/>
    <w:rsid w:val="00B26E77"/>
    <w:rsid w:val="00B2797B"/>
    <w:rsid w:val="00B30CF4"/>
    <w:rsid w:val="00B32929"/>
    <w:rsid w:val="00B3658F"/>
    <w:rsid w:val="00B3773A"/>
    <w:rsid w:val="00B402A2"/>
    <w:rsid w:val="00B415F2"/>
    <w:rsid w:val="00B43DBC"/>
    <w:rsid w:val="00B444C6"/>
    <w:rsid w:val="00B45186"/>
    <w:rsid w:val="00B452AA"/>
    <w:rsid w:val="00B471F9"/>
    <w:rsid w:val="00B473E0"/>
    <w:rsid w:val="00B474DA"/>
    <w:rsid w:val="00B51EC5"/>
    <w:rsid w:val="00B524B8"/>
    <w:rsid w:val="00B539ED"/>
    <w:rsid w:val="00B551A2"/>
    <w:rsid w:val="00B5646B"/>
    <w:rsid w:val="00B569E4"/>
    <w:rsid w:val="00B5700D"/>
    <w:rsid w:val="00B57D13"/>
    <w:rsid w:val="00B61619"/>
    <w:rsid w:val="00B622A1"/>
    <w:rsid w:val="00B6310D"/>
    <w:rsid w:val="00B646C8"/>
    <w:rsid w:val="00B64CBA"/>
    <w:rsid w:val="00B670F1"/>
    <w:rsid w:val="00B72DED"/>
    <w:rsid w:val="00B742FE"/>
    <w:rsid w:val="00B775D7"/>
    <w:rsid w:val="00B800CC"/>
    <w:rsid w:val="00B820F8"/>
    <w:rsid w:val="00B84035"/>
    <w:rsid w:val="00B84B5B"/>
    <w:rsid w:val="00B85DCC"/>
    <w:rsid w:val="00B876FF"/>
    <w:rsid w:val="00B90C7B"/>
    <w:rsid w:val="00B93714"/>
    <w:rsid w:val="00B93B4E"/>
    <w:rsid w:val="00B949FA"/>
    <w:rsid w:val="00B94FA6"/>
    <w:rsid w:val="00B96254"/>
    <w:rsid w:val="00B9706B"/>
    <w:rsid w:val="00B97623"/>
    <w:rsid w:val="00B97D55"/>
    <w:rsid w:val="00BA031E"/>
    <w:rsid w:val="00BA08A6"/>
    <w:rsid w:val="00BA2068"/>
    <w:rsid w:val="00BA2225"/>
    <w:rsid w:val="00BA3080"/>
    <w:rsid w:val="00BA7214"/>
    <w:rsid w:val="00BB29F7"/>
    <w:rsid w:val="00BB3715"/>
    <w:rsid w:val="00BB3DDE"/>
    <w:rsid w:val="00BB4050"/>
    <w:rsid w:val="00BB4B54"/>
    <w:rsid w:val="00BB4BDE"/>
    <w:rsid w:val="00BB541A"/>
    <w:rsid w:val="00BB5568"/>
    <w:rsid w:val="00BB5C80"/>
    <w:rsid w:val="00BB654B"/>
    <w:rsid w:val="00BB6D39"/>
    <w:rsid w:val="00BC12F7"/>
    <w:rsid w:val="00BC15A6"/>
    <w:rsid w:val="00BC4BD7"/>
    <w:rsid w:val="00BC58CB"/>
    <w:rsid w:val="00BC5A59"/>
    <w:rsid w:val="00BC6333"/>
    <w:rsid w:val="00BD0129"/>
    <w:rsid w:val="00BD171E"/>
    <w:rsid w:val="00BD2CC5"/>
    <w:rsid w:val="00BD50CE"/>
    <w:rsid w:val="00BD56C8"/>
    <w:rsid w:val="00BE1646"/>
    <w:rsid w:val="00BE17FE"/>
    <w:rsid w:val="00BE2950"/>
    <w:rsid w:val="00BF3703"/>
    <w:rsid w:val="00BF3D87"/>
    <w:rsid w:val="00BF4756"/>
    <w:rsid w:val="00BF4E61"/>
    <w:rsid w:val="00BF54AF"/>
    <w:rsid w:val="00BF63C4"/>
    <w:rsid w:val="00BF6BD6"/>
    <w:rsid w:val="00BF6C94"/>
    <w:rsid w:val="00C00193"/>
    <w:rsid w:val="00C0090B"/>
    <w:rsid w:val="00C00AC3"/>
    <w:rsid w:val="00C024F5"/>
    <w:rsid w:val="00C02C0F"/>
    <w:rsid w:val="00C03A27"/>
    <w:rsid w:val="00C0465D"/>
    <w:rsid w:val="00C05575"/>
    <w:rsid w:val="00C06713"/>
    <w:rsid w:val="00C07C11"/>
    <w:rsid w:val="00C10224"/>
    <w:rsid w:val="00C10686"/>
    <w:rsid w:val="00C10E0F"/>
    <w:rsid w:val="00C11089"/>
    <w:rsid w:val="00C1228D"/>
    <w:rsid w:val="00C1338C"/>
    <w:rsid w:val="00C133A3"/>
    <w:rsid w:val="00C13400"/>
    <w:rsid w:val="00C15175"/>
    <w:rsid w:val="00C151AD"/>
    <w:rsid w:val="00C1558C"/>
    <w:rsid w:val="00C155B5"/>
    <w:rsid w:val="00C16504"/>
    <w:rsid w:val="00C17AB9"/>
    <w:rsid w:val="00C17C3E"/>
    <w:rsid w:val="00C17E2A"/>
    <w:rsid w:val="00C22BA3"/>
    <w:rsid w:val="00C23069"/>
    <w:rsid w:val="00C23601"/>
    <w:rsid w:val="00C24B2C"/>
    <w:rsid w:val="00C26330"/>
    <w:rsid w:val="00C272EE"/>
    <w:rsid w:val="00C27C3F"/>
    <w:rsid w:val="00C31A74"/>
    <w:rsid w:val="00C32955"/>
    <w:rsid w:val="00C33AF9"/>
    <w:rsid w:val="00C34467"/>
    <w:rsid w:val="00C34ACA"/>
    <w:rsid w:val="00C35465"/>
    <w:rsid w:val="00C35751"/>
    <w:rsid w:val="00C36183"/>
    <w:rsid w:val="00C40451"/>
    <w:rsid w:val="00C41B72"/>
    <w:rsid w:val="00C41DAB"/>
    <w:rsid w:val="00C42D79"/>
    <w:rsid w:val="00C45D14"/>
    <w:rsid w:val="00C50ADC"/>
    <w:rsid w:val="00C53087"/>
    <w:rsid w:val="00C53B66"/>
    <w:rsid w:val="00C55A55"/>
    <w:rsid w:val="00C56158"/>
    <w:rsid w:val="00C62E5A"/>
    <w:rsid w:val="00C63C63"/>
    <w:rsid w:val="00C64A83"/>
    <w:rsid w:val="00C6533B"/>
    <w:rsid w:val="00C65346"/>
    <w:rsid w:val="00C65951"/>
    <w:rsid w:val="00C65D81"/>
    <w:rsid w:val="00C67BE2"/>
    <w:rsid w:val="00C67F61"/>
    <w:rsid w:val="00C70E8E"/>
    <w:rsid w:val="00C71A6A"/>
    <w:rsid w:val="00C734A9"/>
    <w:rsid w:val="00C740DE"/>
    <w:rsid w:val="00C74C0F"/>
    <w:rsid w:val="00C7561F"/>
    <w:rsid w:val="00C765E3"/>
    <w:rsid w:val="00C765E8"/>
    <w:rsid w:val="00C81D48"/>
    <w:rsid w:val="00C82E53"/>
    <w:rsid w:val="00C836AC"/>
    <w:rsid w:val="00C84839"/>
    <w:rsid w:val="00C8548F"/>
    <w:rsid w:val="00C90377"/>
    <w:rsid w:val="00C910F5"/>
    <w:rsid w:val="00C9378A"/>
    <w:rsid w:val="00C94030"/>
    <w:rsid w:val="00C95AA0"/>
    <w:rsid w:val="00C9654A"/>
    <w:rsid w:val="00C97684"/>
    <w:rsid w:val="00CA2693"/>
    <w:rsid w:val="00CA2B8C"/>
    <w:rsid w:val="00CA34D4"/>
    <w:rsid w:val="00CA3AFE"/>
    <w:rsid w:val="00CA59F6"/>
    <w:rsid w:val="00CA6214"/>
    <w:rsid w:val="00CA64D9"/>
    <w:rsid w:val="00CA7055"/>
    <w:rsid w:val="00CA72EE"/>
    <w:rsid w:val="00CB1CD6"/>
    <w:rsid w:val="00CB1E5E"/>
    <w:rsid w:val="00CB3FB0"/>
    <w:rsid w:val="00CB454D"/>
    <w:rsid w:val="00CB545D"/>
    <w:rsid w:val="00CB5F59"/>
    <w:rsid w:val="00CB676C"/>
    <w:rsid w:val="00CB7C1F"/>
    <w:rsid w:val="00CB7CB8"/>
    <w:rsid w:val="00CC2A2E"/>
    <w:rsid w:val="00CC33A2"/>
    <w:rsid w:val="00CC41F2"/>
    <w:rsid w:val="00CC420B"/>
    <w:rsid w:val="00CC4DDF"/>
    <w:rsid w:val="00CC66E4"/>
    <w:rsid w:val="00CC694E"/>
    <w:rsid w:val="00CC730B"/>
    <w:rsid w:val="00CD2E96"/>
    <w:rsid w:val="00CD3278"/>
    <w:rsid w:val="00CD4E2B"/>
    <w:rsid w:val="00CD51CA"/>
    <w:rsid w:val="00CD7A7C"/>
    <w:rsid w:val="00CE1AC5"/>
    <w:rsid w:val="00CE1E0A"/>
    <w:rsid w:val="00CE22BC"/>
    <w:rsid w:val="00CE2FB8"/>
    <w:rsid w:val="00CE38A3"/>
    <w:rsid w:val="00CE585A"/>
    <w:rsid w:val="00CE66B5"/>
    <w:rsid w:val="00CE7B64"/>
    <w:rsid w:val="00CF0918"/>
    <w:rsid w:val="00CF1317"/>
    <w:rsid w:val="00CF1C10"/>
    <w:rsid w:val="00CF246A"/>
    <w:rsid w:val="00CF2A3F"/>
    <w:rsid w:val="00CF47C0"/>
    <w:rsid w:val="00CF613A"/>
    <w:rsid w:val="00D000EA"/>
    <w:rsid w:val="00D00644"/>
    <w:rsid w:val="00D00B21"/>
    <w:rsid w:val="00D010D1"/>
    <w:rsid w:val="00D019FC"/>
    <w:rsid w:val="00D0357D"/>
    <w:rsid w:val="00D03978"/>
    <w:rsid w:val="00D03E04"/>
    <w:rsid w:val="00D04AD8"/>
    <w:rsid w:val="00D05CAB"/>
    <w:rsid w:val="00D07595"/>
    <w:rsid w:val="00D07637"/>
    <w:rsid w:val="00D07FAA"/>
    <w:rsid w:val="00D1056A"/>
    <w:rsid w:val="00D1085D"/>
    <w:rsid w:val="00D10DA9"/>
    <w:rsid w:val="00D11562"/>
    <w:rsid w:val="00D13476"/>
    <w:rsid w:val="00D1579A"/>
    <w:rsid w:val="00D15EC8"/>
    <w:rsid w:val="00D164A4"/>
    <w:rsid w:val="00D16B11"/>
    <w:rsid w:val="00D16FC3"/>
    <w:rsid w:val="00D20426"/>
    <w:rsid w:val="00D24D8A"/>
    <w:rsid w:val="00D30DB7"/>
    <w:rsid w:val="00D34EB2"/>
    <w:rsid w:val="00D36306"/>
    <w:rsid w:val="00D3691E"/>
    <w:rsid w:val="00D417F7"/>
    <w:rsid w:val="00D41CFE"/>
    <w:rsid w:val="00D44E1D"/>
    <w:rsid w:val="00D4578A"/>
    <w:rsid w:val="00D47571"/>
    <w:rsid w:val="00D520B6"/>
    <w:rsid w:val="00D54B07"/>
    <w:rsid w:val="00D54D76"/>
    <w:rsid w:val="00D55423"/>
    <w:rsid w:val="00D55B63"/>
    <w:rsid w:val="00D55ECD"/>
    <w:rsid w:val="00D56D86"/>
    <w:rsid w:val="00D606AF"/>
    <w:rsid w:val="00D60767"/>
    <w:rsid w:val="00D61CDE"/>
    <w:rsid w:val="00D656E6"/>
    <w:rsid w:val="00D67F2B"/>
    <w:rsid w:val="00D70EDA"/>
    <w:rsid w:val="00D75155"/>
    <w:rsid w:val="00D75725"/>
    <w:rsid w:val="00D76C1E"/>
    <w:rsid w:val="00D80376"/>
    <w:rsid w:val="00D8434D"/>
    <w:rsid w:val="00D846A5"/>
    <w:rsid w:val="00D84BDB"/>
    <w:rsid w:val="00D84DF9"/>
    <w:rsid w:val="00D913C5"/>
    <w:rsid w:val="00D91A4D"/>
    <w:rsid w:val="00D920EB"/>
    <w:rsid w:val="00D924EF"/>
    <w:rsid w:val="00D936E7"/>
    <w:rsid w:val="00D9584E"/>
    <w:rsid w:val="00D96546"/>
    <w:rsid w:val="00D9798A"/>
    <w:rsid w:val="00DA2F66"/>
    <w:rsid w:val="00DA333E"/>
    <w:rsid w:val="00DA369E"/>
    <w:rsid w:val="00DA43A2"/>
    <w:rsid w:val="00DA4C59"/>
    <w:rsid w:val="00DA59F6"/>
    <w:rsid w:val="00DA5E75"/>
    <w:rsid w:val="00DA655A"/>
    <w:rsid w:val="00DA7C0D"/>
    <w:rsid w:val="00DA7E8C"/>
    <w:rsid w:val="00DB2E48"/>
    <w:rsid w:val="00DB3004"/>
    <w:rsid w:val="00DB4B0B"/>
    <w:rsid w:val="00DB529A"/>
    <w:rsid w:val="00DB537D"/>
    <w:rsid w:val="00DB6FD3"/>
    <w:rsid w:val="00DB7458"/>
    <w:rsid w:val="00DB7E21"/>
    <w:rsid w:val="00DC2FEC"/>
    <w:rsid w:val="00DC3E79"/>
    <w:rsid w:val="00DC4081"/>
    <w:rsid w:val="00DC5964"/>
    <w:rsid w:val="00DD03C6"/>
    <w:rsid w:val="00DD6297"/>
    <w:rsid w:val="00DD64AF"/>
    <w:rsid w:val="00DE17FC"/>
    <w:rsid w:val="00DE1E1D"/>
    <w:rsid w:val="00DE3477"/>
    <w:rsid w:val="00DE438B"/>
    <w:rsid w:val="00DE447E"/>
    <w:rsid w:val="00DE722D"/>
    <w:rsid w:val="00DF044D"/>
    <w:rsid w:val="00DF0948"/>
    <w:rsid w:val="00DF09FA"/>
    <w:rsid w:val="00DF2536"/>
    <w:rsid w:val="00DF27B7"/>
    <w:rsid w:val="00DF5A72"/>
    <w:rsid w:val="00DF5A7F"/>
    <w:rsid w:val="00DF6019"/>
    <w:rsid w:val="00DF6B76"/>
    <w:rsid w:val="00DF6F7C"/>
    <w:rsid w:val="00DF73B5"/>
    <w:rsid w:val="00E008A4"/>
    <w:rsid w:val="00E0243C"/>
    <w:rsid w:val="00E0306C"/>
    <w:rsid w:val="00E04695"/>
    <w:rsid w:val="00E04A2B"/>
    <w:rsid w:val="00E062C8"/>
    <w:rsid w:val="00E1032C"/>
    <w:rsid w:val="00E1141D"/>
    <w:rsid w:val="00E12D52"/>
    <w:rsid w:val="00E20772"/>
    <w:rsid w:val="00E214CA"/>
    <w:rsid w:val="00E23D7E"/>
    <w:rsid w:val="00E249A9"/>
    <w:rsid w:val="00E26A08"/>
    <w:rsid w:val="00E30510"/>
    <w:rsid w:val="00E3300D"/>
    <w:rsid w:val="00E338C0"/>
    <w:rsid w:val="00E3399A"/>
    <w:rsid w:val="00E33E18"/>
    <w:rsid w:val="00E34CE1"/>
    <w:rsid w:val="00E402C1"/>
    <w:rsid w:val="00E41813"/>
    <w:rsid w:val="00E43B40"/>
    <w:rsid w:val="00E44419"/>
    <w:rsid w:val="00E4536F"/>
    <w:rsid w:val="00E46354"/>
    <w:rsid w:val="00E47235"/>
    <w:rsid w:val="00E474A9"/>
    <w:rsid w:val="00E47713"/>
    <w:rsid w:val="00E50431"/>
    <w:rsid w:val="00E51171"/>
    <w:rsid w:val="00E51348"/>
    <w:rsid w:val="00E51659"/>
    <w:rsid w:val="00E51B40"/>
    <w:rsid w:val="00E5233F"/>
    <w:rsid w:val="00E5248F"/>
    <w:rsid w:val="00E5403C"/>
    <w:rsid w:val="00E557DD"/>
    <w:rsid w:val="00E5585B"/>
    <w:rsid w:val="00E55D2F"/>
    <w:rsid w:val="00E56CFC"/>
    <w:rsid w:val="00E57281"/>
    <w:rsid w:val="00E63701"/>
    <w:rsid w:val="00E63F02"/>
    <w:rsid w:val="00E664B7"/>
    <w:rsid w:val="00E70796"/>
    <w:rsid w:val="00E708DB"/>
    <w:rsid w:val="00E71A9C"/>
    <w:rsid w:val="00E73885"/>
    <w:rsid w:val="00E73890"/>
    <w:rsid w:val="00E74475"/>
    <w:rsid w:val="00E74635"/>
    <w:rsid w:val="00E7480F"/>
    <w:rsid w:val="00E76288"/>
    <w:rsid w:val="00E777C5"/>
    <w:rsid w:val="00E77C31"/>
    <w:rsid w:val="00E77DDD"/>
    <w:rsid w:val="00E85821"/>
    <w:rsid w:val="00E85C0C"/>
    <w:rsid w:val="00E8782A"/>
    <w:rsid w:val="00E909F9"/>
    <w:rsid w:val="00E9198F"/>
    <w:rsid w:val="00E9268F"/>
    <w:rsid w:val="00E941A3"/>
    <w:rsid w:val="00E95DF6"/>
    <w:rsid w:val="00E97415"/>
    <w:rsid w:val="00E97B24"/>
    <w:rsid w:val="00EA0468"/>
    <w:rsid w:val="00EA3237"/>
    <w:rsid w:val="00EA45BF"/>
    <w:rsid w:val="00EB0A68"/>
    <w:rsid w:val="00EB140C"/>
    <w:rsid w:val="00EB4748"/>
    <w:rsid w:val="00EB5B34"/>
    <w:rsid w:val="00EB654A"/>
    <w:rsid w:val="00EC26AC"/>
    <w:rsid w:val="00EC2713"/>
    <w:rsid w:val="00EC5CBD"/>
    <w:rsid w:val="00EC6760"/>
    <w:rsid w:val="00EC7426"/>
    <w:rsid w:val="00EC7DCA"/>
    <w:rsid w:val="00ED22F5"/>
    <w:rsid w:val="00ED2EEB"/>
    <w:rsid w:val="00ED5F66"/>
    <w:rsid w:val="00ED6439"/>
    <w:rsid w:val="00EE09BB"/>
    <w:rsid w:val="00EE1314"/>
    <w:rsid w:val="00EE1C96"/>
    <w:rsid w:val="00EE2A6E"/>
    <w:rsid w:val="00EE2D96"/>
    <w:rsid w:val="00EE32B6"/>
    <w:rsid w:val="00EE4F33"/>
    <w:rsid w:val="00EE5AFE"/>
    <w:rsid w:val="00EE5F78"/>
    <w:rsid w:val="00EE66CE"/>
    <w:rsid w:val="00EE77D4"/>
    <w:rsid w:val="00EE78FE"/>
    <w:rsid w:val="00EF051A"/>
    <w:rsid w:val="00EF220B"/>
    <w:rsid w:val="00EF3D19"/>
    <w:rsid w:val="00EF7585"/>
    <w:rsid w:val="00F0148F"/>
    <w:rsid w:val="00F056CE"/>
    <w:rsid w:val="00F05921"/>
    <w:rsid w:val="00F05C67"/>
    <w:rsid w:val="00F05DD6"/>
    <w:rsid w:val="00F070DD"/>
    <w:rsid w:val="00F13486"/>
    <w:rsid w:val="00F169AF"/>
    <w:rsid w:val="00F177CA"/>
    <w:rsid w:val="00F1788F"/>
    <w:rsid w:val="00F17DAE"/>
    <w:rsid w:val="00F25C30"/>
    <w:rsid w:val="00F26F02"/>
    <w:rsid w:val="00F27238"/>
    <w:rsid w:val="00F3000B"/>
    <w:rsid w:val="00F30B9D"/>
    <w:rsid w:val="00F31FF9"/>
    <w:rsid w:val="00F32654"/>
    <w:rsid w:val="00F34EE0"/>
    <w:rsid w:val="00F35A38"/>
    <w:rsid w:val="00F36003"/>
    <w:rsid w:val="00F37058"/>
    <w:rsid w:val="00F401BD"/>
    <w:rsid w:val="00F40C5E"/>
    <w:rsid w:val="00F410FC"/>
    <w:rsid w:val="00F42F10"/>
    <w:rsid w:val="00F44A3B"/>
    <w:rsid w:val="00F45ACD"/>
    <w:rsid w:val="00F46119"/>
    <w:rsid w:val="00F466B3"/>
    <w:rsid w:val="00F46935"/>
    <w:rsid w:val="00F46C94"/>
    <w:rsid w:val="00F52124"/>
    <w:rsid w:val="00F53A19"/>
    <w:rsid w:val="00F53C40"/>
    <w:rsid w:val="00F573E3"/>
    <w:rsid w:val="00F61231"/>
    <w:rsid w:val="00F62D31"/>
    <w:rsid w:val="00F642BE"/>
    <w:rsid w:val="00F6452B"/>
    <w:rsid w:val="00F64D35"/>
    <w:rsid w:val="00F66219"/>
    <w:rsid w:val="00F7028E"/>
    <w:rsid w:val="00F70DD9"/>
    <w:rsid w:val="00F72D0C"/>
    <w:rsid w:val="00F74636"/>
    <w:rsid w:val="00F7494D"/>
    <w:rsid w:val="00F753DF"/>
    <w:rsid w:val="00F7596E"/>
    <w:rsid w:val="00F75AD5"/>
    <w:rsid w:val="00F75F3E"/>
    <w:rsid w:val="00F7641C"/>
    <w:rsid w:val="00F76681"/>
    <w:rsid w:val="00F7734D"/>
    <w:rsid w:val="00F81ACD"/>
    <w:rsid w:val="00F81FB1"/>
    <w:rsid w:val="00F82C51"/>
    <w:rsid w:val="00F83F98"/>
    <w:rsid w:val="00F841C1"/>
    <w:rsid w:val="00F84AC8"/>
    <w:rsid w:val="00F858CA"/>
    <w:rsid w:val="00F87CD2"/>
    <w:rsid w:val="00F92537"/>
    <w:rsid w:val="00F9607D"/>
    <w:rsid w:val="00F9636E"/>
    <w:rsid w:val="00F96AE8"/>
    <w:rsid w:val="00F96BB4"/>
    <w:rsid w:val="00FA16E5"/>
    <w:rsid w:val="00FA25B0"/>
    <w:rsid w:val="00FA59F4"/>
    <w:rsid w:val="00FA64A6"/>
    <w:rsid w:val="00FA677F"/>
    <w:rsid w:val="00FA77D6"/>
    <w:rsid w:val="00FA7DCF"/>
    <w:rsid w:val="00FB05B1"/>
    <w:rsid w:val="00FB086B"/>
    <w:rsid w:val="00FB24C5"/>
    <w:rsid w:val="00FB4CF1"/>
    <w:rsid w:val="00FB4DDB"/>
    <w:rsid w:val="00FB57D2"/>
    <w:rsid w:val="00FB5C75"/>
    <w:rsid w:val="00FB6DD0"/>
    <w:rsid w:val="00FC4DF2"/>
    <w:rsid w:val="00FD1443"/>
    <w:rsid w:val="00FD15C7"/>
    <w:rsid w:val="00FD1807"/>
    <w:rsid w:val="00FD2B54"/>
    <w:rsid w:val="00FD3A99"/>
    <w:rsid w:val="00FD3F40"/>
    <w:rsid w:val="00FD753E"/>
    <w:rsid w:val="00FE00AB"/>
    <w:rsid w:val="00FE0740"/>
    <w:rsid w:val="00FE55DE"/>
    <w:rsid w:val="00FF0C20"/>
    <w:rsid w:val="00FF2424"/>
    <w:rsid w:val="00FF3DF3"/>
    <w:rsid w:val="00FF56D6"/>
    <w:rsid w:val="00FF5824"/>
    <w:rsid w:val="00FF67F7"/>
    <w:rsid w:val="00FF68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81921"/>
    <o:shapelayout v:ext="edit">
      <o:idmap v:ext="edit" data="1"/>
    </o:shapelayout>
  </w:shapeDefaults>
  <w:decimalSymbol w:val="."/>
  <w:listSeparator w:val=","/>
  <w14:docId w14:val="1039AF50"/>
  <w15:docId w15:val="{8337B0C0-35C2-4860-80C0-E016B22AE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5C67"/>
  </w:style>
  <w:style w:type="paragraph" w:styleId="Heading1">
    <w:name w:val="heading 1"/>
    <w:basedOn w:val="Normal"/>
    <w:next w:val="Normal"/>
    <w:link w:val="Heading1Char"/>
    <w:uiPriority w:val="9"/>
    <w:qFormat/>
    <w:rsid w:val="00DF5A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DF5A7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DF5A7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Tabel_Revizie, Caracter"/>
    <w:basedOn w:val="Normal"/>
    <w:link w:val="HeaderChar"/>
    <w:uiPriority w:val="99"/>
    <w:unhideWhenUsed/>
    <w:qFormat/>
    <w:rsid w:val="0018474B"/>
    <w:pPr>
      <w:tabs>
        <w:tab w:val="center" w:pos="4680"/>
        <w:tab w:val="right" w:pos="9360"/>
      </w:tabs>
      <w:spacing w:after="0" w:line="240" w:lineRule="auto"/>
    </w:pPr>
  </w:style>
  <w:style w:type="character" w:customStyle="1" w:styleId="HeaderChar">
    <w:name w:val="Header Char"/>
    <w:aliases w:val=" Char Char,Tabel_Revizie Char, Caracter Char"/>
    <w:basedOn w:val="DefaultParagraphFont"/>
    <w:link w:val="Header"/>
    <w:uiPriority w:val="99"/>
    <w:rsid w:val="0018474B"/>
  </w:style>
  <w:style w:type="paragraph" w:styleId="Footer">
    <w:name w:val="footer"/>
    <w:basedOn w:val="Normal"/>
    <w:link w:val="FooterChar"/>
    <w:unhideWhenUsed/>
    <w:rsid w:val="0018474B"/>
    <w:pPr>
      <w:tabs>
        <w:tab w:val="center" w:pos="4680"/>
        <w:tab w:val="right" w:pos="9360"/>
      </w:tabs>
      <w:spacing w:after="0" w:line="240" w:lineRule="auto"/>
    </w:pPr>
  </w:style>
  <w:style w:type="character" w:customStyle="1" w:styleId="FooterChar">
    <w:name w:val="Footer Char"/>
    <w:basedOn w:val="DefaultParagraphFont"/>
    <w:link w:val="Footer"/>
    <w:rsid w:val="0018474B"/>
  </w:style>
  <w:style w:type="paragraph" w:customStyle="1" w:styleId="Normalcentrat">
    <w:name w:val="Normal centrat"/>
    <w:basedOn w:val="Normal"/>
    <w:qFormat/>
    <w:rsid w:val="0018474B"/>
    <w:pPr>
      <w:spacing w:after="0" w:line="240" w:lineRule="auto"/>
      <w:jc w:val="center"/>
    </w:pPr>
    <w:rPr>
      <w:rFonts w:ascii="Arial" w:eastAsia="Times New Roman" w:hAnsi="Arial" w:cs="Times New Roman"/>
      <w:szCs w:val="24"/>
      <w:lang w:eastAsia="ro-RO"/>
    </w:rPr>
  </w:style>
  <w:style w:type="paragraph" w:customStyle="1" w:styleId="font5">
    <w:name w:val="font5"/>
    <w:basedOn w:val="Normal"/>
    <w:rsid w:val="00BB5C80"/>
    <w:pPr>
      <w:spacing w:before="100" w:beforeAutospacing="1" w:after="100" w:afterAutospacing="1" w:line="240" w:lineRule="auto"/>
    </w:pPr>
    <w:rPr>
      <w:rFonts w:ascii="Tahoma" w:eastAsia="Times New Roman" w:hAnsi="Tahoma" w:cs="Tahoma"/>
      <w:b/>
      <w:bCs/>
      <w:color w:val="000000"/>
      <w:sz w:val="20"/>
      <w:szCs w:val="20"/>
    </w:rPr>
  </w:style>
  <w:style w:type="paragraph" w:customStyle="1" w:styleId="xl77">
    <w:name w:val="xl77"/>
    <w:basedOn w:val="Normal"/>
    <w:rsid w:val="00BB5C80"/>
    <w:pPr>
      <w:spacing w:before="100" w:beforeAutospacing="1" w:after="100" w:afterAutospacing="1" w:line="240" w:lineRule="auto"/>
    </w:pPr>
    <w:rPr>
      <w:rFonts w:ascii="Arial" w:eastAsia="Times New Roman" w:hAnsi="Arial" w:cs="Arial"/>
      <w:sz w:val="20"/>
      <w:szCs w:val="20"/>
    </w:rPr>
  </w:style>
  <w:style w:type="paragraph" w:customStyle="1" w:styleId="xl78">
    <w:name w:val="xl78"/>
    <w:basedOn w:val="Normal"/>
    <w:rsid w:val="00BB5C80"/>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79">
    <w:name w:val="xl79"/>
    <w:basedOn w:val="Normal"/>
    <w:rsid w:val="00BB5C80"/>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0">
    <w:name w:val="xl80"/>
    <w:basedOn w:val="Normal"/>
    <w:rsid w:val="00BB5C80"/>
    <w:pPr>
      <w:pBdr>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1">
    <w:name w:val="xl81"/>
    <w:basedOn w:val="Normal"/>
    <w:rsid w:val="00BB5C80"/>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2">
    <w:name w:val="xl82"/>
    <w:basedOn w:val="Normal"/>
    <w:rsid w:val="00BB5C80"/>
    <w:pPr>
      <w:spacing w:before="100" w:beforeAutospacing="1" w:after="100" w:afterAutospacing="1" w:line="240" w:lineRule="auto"/>
    </w:pPr>
    <w:rPr>
      <w:rFonts w:ascii="Tahoma" w:eastAsia="Times New Roman" w:hAnsi="Tahoma" w:cs="Tahoma"/>
      <w:sz w:val="20"/>
      <w:szCs w:val="20"/>
    </w:rPr>
  </w:style>
  <w:style w:type="paragraph" w:customStyle="1" w:styleId="xl83">
    <w:name w:val="xl83"/>
    <w:basedOn w:val="Normal"/>
    <w:rsid w:val="00BB5C80"/>
    <w:pPr>
      <w:pBdr>
        <w:lef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4">
    <w:name w:val="xl84"/>
    <w:basedOn w:val="Normal"/>
    <w:rsid w:val="00BB5C80"/>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85">
    <w:name w:val="xl85"/>
    <w:basedOn w:val="Normal"/>
    <w:rsid w:val="00BB5C80"/>
    <w:pPr>
      <w:pBdr>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6">
    <w:name w:val="xl86"/>
    <w:basedOn w:val="Normal"/>
    <w:rsid w:val="00BB5C80"/>
    <w:pPr>
      <w:pBdr>
        <w:lef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7">
    <w:name w:val="xl87"/>
    <w:basedOn w:val="Normal"/>
    <w:rsid w:val="00BB5C80"/>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88">
    <w:name w:val="xl88"/>
    <w:basedOn w:val="Normal"/>
    <w:rsid w:val="00BB5C80"/>
    <w:pPr>
      <w:pBdr>
        <w:righ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9">
    <w:name w:val="xl89"/>
    <w:basedOn w:val="Normal"/>
    <w:rsid w:val="00BB5C80"/>
    <w:pPr>
      <w:pBdr>
        <w:left w:val="single" w:sz="8"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0">
    <w:name w:val="xl90"/>
    <w:basedOn w:val="Normal"/>
    <w:rsid w:val="00BB5C80"/>
    <w:pP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1">
    <w:name w:val="xl91"/>
    <w:basedOn w:val="Normal"/>
    <w:rsid w:val="00BB5C80"/>
    <w:pPr>
      <w:pBdr>
        <w:right w:val="single" w:sz="4"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2">
    <w:name w:val="xl92"/>
    <w:basedOn w:val="Normal"/>
    <w:rsid w:val="00BB5C80"/>
    <w:pPr>
      <w:pBdr>
        <w:left w:val="single" w:sz="4"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3">
    <w:name w:val="xl93"/>
    <w:basedOn w:val="Normal"/>
    <w:rsid w:val="00BB5C80"/>
    <w:pP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4">
    <w:name w:val="xl94"/>
    <w:basedOn w:val="Normal"/>
    <w:rsid w:val="00BB5C80"/>
    <w:pPr>
      <w:pBdr>
        <w:right w:val="single" w:sz="8"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95">
    <w:name w:val="xl95"/>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96">
    <w:name w:val="xl96"/>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97">
    <w:name w:val="xl97"/>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98">
    <w:name w:val="xl98"/>
    <w:basedOn w:val="Normal"/>
    <w:rsid w:val="00BB5C80"/>
    <w:pPr>
      <w:pBdr>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99">
    <w:name w:val="xl99"/>
    <w:basedOn w:val="Normal"/>
    <w:rsid w:val="00BB5C80"/>
    <w:pPr>
      <w:pBdr>
        <w:righ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00">
    <w:name w:val="xl100"/>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01">
    <w:name w:val="xl101"/>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102">
    <w:name w:val="xl102"/>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03">
    <w:name w:val="xl103"/>
    <w:basedOn w:val="Normal"/>
    <w:rsid w:val="00BB5C80"/>
    <w:pPr>
      <w:pBdr>
        <w:left w:val="single" w:sz="8" w:space="31" w:color="auto"/>
      </w:pBdr>
      <w:spacing w:before="100" w:beforeAutospacing="1" w:after="100" w:afterAutospacing="1" w:line="240" w:lineRule="auto"/>
      <w:ind w:firstLineChars="600" w:firstLine="600"/>
      <w:textAlignment w:val="center"/>
    </w:pPr>
    <w:rPr>
      <w:rFonts w:ascii="Arial" w:eastAsia="Times New Roman" w:hAnsi="Arial" w:cs="Arial"/>
      <w:sz w:val="20"/>
      <w:szCs w:val="20"/>
    </w:rPr>
  </w:style>
  <w:style w:type="paragraph" w:customStyle="1" w:styleId="xl104">
    <w:name w:val="xl104"/>
    <w:basedOn w:val="Normal"/>
    <w:rsid w:val="00BB5C80"/>
    <w:pPr>
      <w:spacing w:before="100" w:beforeAutospacing="1" w:after="100" w:afterAutospacing="1" w:line="240" w:lineRule="auto"/>
      <w:ind w:firstLineChars="600" w:firstLine="600"/>
      <w:textAlignment w:val="center"/>
    </w:pPr>
    <w:rPr>
      <w:rFonts w:ascii="Arial" w:eastAsia="Times New Roman" w:hAnsi="Arial" w:cs="Arial"/>
      <w:sz w:val="20"/>
      <w:szCs w:val="20"/>
    </w:rPr>
  </w:style>
  <w:style w:type="paragraph" w:customStyle="1" w:styleId="xl105">
    <w:name w:val="xl105"/>
    <w:basedOn w:val="Normal"/>
    <w:rsid w:val="00BB5C80"/>
    <w:pPr>
      <w:pBdr>
        <w:left w:val="single" w:sz="4" w:space="31" w:color="auto"/>
      </w:pBdr>
      <w:spacing w:before="100" w:beforeAutospacing="1" w:after="100" w:afterAutospacing="1" w:line="240" w:lineRule="auto"/>
      <w:ind w:firstLineChars="600" w:firstLine="600"/>
      <w:textAlignment w:val="center"/>
    </w:pPr>
    <w:rPr>
      <w:rFonts w:ascii="Arial" w:eastAsia="Times New Roman" w:hAnsi="Arial" w:cs="Arial"/>
      <w:sz w:val="20"/>
      <w:szCs w:val="20"/>
    </w:rPr>
  </w:style>
  <w:style w:type="paragraph" w:customStyle="1" w:styleId="xl106">
    <w:name w:val="xl106"/>
    <w:basedOn w:val="Normal"/>
    <w:rsid w:val="00BB5C80"/>
    <w:pPr>
      <w:pBdr>
        <w:right w:val="single" w:sz="8" w:space="0" w:color="auto"/>
      </w:pBdr>
      <w:spacing w:before="100" w:beforeAutospacing="1" w:after="100" w:afterAutospacing="1" w:line="240" w:lineRule="auto"/>
      <w:ind w:firstLineChars="600" w:firstLine="600"/>
      <w:textAlignment w:val="center"/>
    </w:pPr>
    <w:rPr>
      <w:rFonts w:ascii="Arial" w:eastAsia="Times New Roman" w:hAnsi="Arial" w:cs="Arial"/>
      <w:sz w:val="20"/>
      <w:szCs w:val="20"/>
    </w:rPr>
  </w:style>
  <w:style w:type="paragraph" w:customStyle="1" w:styleId="xl107">
    <w:name w:val="xl107"/>
    <w:basedOn w:val="Normal"/>
    <w:rsid w:val="00BB5C80"/>
    <w:pPr>
      <w:pBdr>
        <w:left w:val="single" w:sz="8" w:space="31" w:color="auto"/>
      </w:pBdr>
      <w:spacing w:before="100" w:beforeAutospacing="1" w:after="100" w:afterAutospacing="1" w:line="240" w:lineRule="auto"/>
      <w:ind w:firstLineChars="500" w:firstLine="500"/>
      <w:textAlignment w:val="center"/>
    </w:pPr>
    <w:rPr>
      <w:rFonts w:ascii="Arial" w:eastAsia="Times New Roman" w:hAnsi="Arial" w:cs="Arial"/>
      <w:sz w:val="20"/>
      <w:szCs w:val="20"/>
    </w:rPr>
  </w:style>
  <w:style w:type="paragraph" w:customStyle="1" w:styleId="xl108">
    <w:name w:val="xl108"/>
    <w:basedOn w:val="Normal"/>
    <w:rsid w:val="00BB5C80"/>
    <w:pPr>
      <w:spacing w:before="100" w:beforeAutospacing="1" w:after="100" w:afterAutospacing="1" w:line="240" w:lineRule="auto"/>
      <w:ind w:firstLineChars="500" w:firstLine="500"/>
      <w:textAlignment w:val="center"/>
    </w:pPr>
    <w:rPr>
      <w:rFonts w:ascii="Arial" w:eastAsia="Times New Roman" w:hAnsi="Arial" w:cs="Arial"/>
      <w:sz w:val="20"/>
      <w:szCs w:val="20"/>
    </w:rPr>
  </w:style>
  <w:style w:type="paragraph" w:customStyle="1" w:styleId="xl109">
    <w:name w:val="xl109"/>
    <w:basedOn w:val="Normal"/>
    <w:rsid w:val="00BB5C80"/>
    <w:pPr>
      <w:pBdr>
        <w:left w:val="single" w:sz="4" w:space="31" w:color="auto"/>
      </w:pBdr>
      <w:spacing w:before="100" w:beforeAutospacing="1" w:after="100" w:afterAutospacing="1" w:line="240" w:lineRule="auto"/>
      <w:ind w:firstLineChars="500" w:firstLine="500"/>
      <w:textAlignment w:val="center"/>
    </w:pPr>
    <w:rPr>
      <w:rFonts w:ascii="Arial" w:eastAsia="Times New Roman" w:hAnsi="Arial" w:cs="Arial"/>
      <w:sz w:val="20"/>
      <w:szCs w:val="20"/>
    </w:rPr>
  </w:style>
  <w:style w:type="paragraph" w:customStyle="1" w:styleId="xl110">
    <w:name w:val="xl110"/>
    <w:basedOn w:val="Normal"/>
    <w:rsid w:val="00BB5C80"/>
    <w:pPr>
      <w:pBdr>
        <w:right w:val="single" w:sz="8" w:space="0" w:color="auto"/>
      </w:pBdr>
      <w:spacing w:before="100" w:beforeAutospacing="1" w:after="100" w:afterAutospacing="1" w:line="240" w:lineRule="auto"/>
      <w:ind w:firstLineChars="500" w:firstLine="500"/>
      <w:textAlignment w:val="center"/>
    </w:pPr>
    <w:rPr>
      <w:rFonts w:ascii="Arial" w:eastAsia="Times New Roman" w:hAnsi="Arial" w:cs="Arial"/>
      <w:sz w:val="20"/>
      <w:szCs w:val="20"/>
    </w:rPr>
  </w:style>
  <w:style w:type="paragraph" w:customStyle="1" w:styleId="xl111">
    <w:name w:val="xl111"/>
    <w:basedOn w:val="Normal"/>
    <w:rsid w:val="00BB5C80"/>
    <w:pPr>
      <w:pBdr>
        <w:lef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12">
    <w:name w:val="xl112"/>
    <w:basedOn w:val="Normal"/>
    <w:rsid w:val="00BB5C80"/>
    <w:pPr>
      <w:pBdr>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13">
    <w:name w:val="xl113"/>
    <w:basedOn w:val="Normal"/>
    <w:rsid w:val="00BB5C80"/>
    <w:pPr>
      <w:pBdr>
        <w:left w:val="single" w:sz="8" w:space="31" w:color="auto"/>
      </w:pBdr>
      <w:spacing w:before="100" w:beforeAutospacing="1" w:after="100" w:afterAutospacing="1" w:line="240" w:lineRule="auto"/>
      <w:ind w:firstLineChars="800" w:firstLine="800"/>
      <w:textAlignment w:val="center"/>
    </w:pPr>
    <w:rPr>
      <w:rFonts w:ascii="Arial" w:eastAsia="Times New Roman" w:hAnsi="Arial" w:cs="Arial"/>
      <w:sz w:val="20"/>
      <w:szCs w:val="20"/>
    </w:rPr>
  </w:style>
  <w:style w:type="paragraph" w:customStyle="1" w:styleId="xl114">
    <w:name w:val="xl114"/>
    <w:basedOn w:val="Normal"/>
    <w:rsid w:val="00BB5C80"/>
    <w:pPr>
      <w:spacing w:before="100" w:beforeAutospacing="1" w:after="100" w:afterAutospacing="1" w:line="240" w:lineRule="auto"/>
      <w:ind w:firstLineChars="800" w:firstLine="800"/>
      <w:textAlignment w:val="center"/>
    </w:pPr>
    <w:rPr>
      <w:rFonts w:ascii="Arial" w:eastAsia="Times New Roman" w:hAnsi="Arial" w:cs="Arial"/>
      <w:sz w:val="20"/>
      <w:szCs w:val="20"/>
    </w:rPr>
  </w:style>
  <w:style w:type="paragraph" w:customStyle="1" w:styleId="xl115">
    <w:name w:val="xl115"/>
    <w:basedOn w:val="Normal"/>
    <w:rsid w:val="00BB5C80"/>
    <w:pPr>
      <w:pBdr>
        <w:left w:val="single" w:sz="4" w:space="31" w:color="auto"/>
      </w:pBdr>
      <w:spacing w:before="100" w:beforeAutospacing="1" w:after="100" w:afterAutospacing="1" w:line="240" w:lineRule="auto"/>
      <w:ind w:firstLineChars="800" w:firstLine="800"/>
      <w:textAlignment w:val="center"/>
    </w:pPr>
    <w:rPr>
      <w:rFonts w:ascii="Arial" w:eastAsia="Times New Roman" w:hAnsi="Arial" w:cs="Arial"/>
      <w:sz w:val="20"/>
      <w:szCs w:val="20"/>
    </w:rPr>
  </w:style>
  <w:style w:type="paragraph" w:customStyle="1" w:styleId="xl116">
    <w:name w:val="xl116"/>
    <w:basedOn w:val="Normal"/>
    <w:rsid w:val="00BB5C80"/>
    <w:pPr>
      <w:pBdr>
        <w:right w:val="single" w:sz="8" w:space="0" w:color="auto"/>
      </w:pBdr>
      <w:spacing w:before="100" w:beforeAutospacing="1" w:after="100" w:afterAutospacing="1" w:line="240" w:lineRule="auto"/>
      <w:ind w:firstLineChars="800" w:firstLine="800"/>
      <w:textAlignment w:val="center"/>
    </w:pPr>
    <w:rPr>
      <w:rFonts w:ascii="Arial" w:eastAsia="Times New Roman" w:hAnsi="Arial" w:cs="Arial"/>
      <w:sz w:val="20"/>
      <w:szCs w:val="20"/>
    </w:rPr>
  </w:style>
  <w:style w:type="paragraph" w:customStyle="1" w:styleId="xl117">
    <w:name w:val="xl117"/>
    <w:basedOn w:val="Normal"/>
    <w:rsid w:val="00BB5C80"/>
    <w:pPr>
      <w:pBdr>
        <w:lef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18">
    <w:name w:val="xl118"/>
    <w:basedOn w:val="Normal"/>
    <w:rsid w:val="00BB5C80"/>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19">
    <w:name w:val="xl119"/>
    <w:basedOn w:val="Normal"/>
    <w:rsid w:val="00BB5C80"/>
    <w:pPr>
      <w:pBdr>
        <w:lef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20">
    <w:name w:val="xl120"/>
    <w:basedOn w:val="Normal"/>
    <w:rsid w:val="00BB5C80"/>
    <w:pPr>
      <w:pBdr>
        <w:righ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21">
    <w:name w:val="xl121"/>
    <w:basedOn w:val="Normal"/>
    <w:rsid w:val="00BB5C80"/>
    <w:pPr>
      <w:pBdr>
        <w:left w:val="single" w:sz="8" w:space="14" w:color="auto"/>
      </w:pBd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22">
    <w:name w:val="xl122"/>
    <w:basedOn w:val="Normal"/>
    <w:rsid w:val="00BB5C80"/>
    <w:pP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23">
    <w:name w:val="xl123"/>
    <w:basedOn w:val="Normal"/>
    <w:rsid w:val="00BB5C80"/>
    <w:pPr>
      <w:pBdr>
        <w:left w:val="single" w:sz="4" w:space="14" w:color="auto"/>
      </w:pBdr>
      <w:spacing w:before="100" w:beforeAutospacing="1" w:after="100" w:afterAutospacing="1" w:line="240" w:lineRule="auto"/>
      <w:ind w:firstLineChars="200" w:firstLine="200"/>
      <w:textAlignment w:val="center"/>
    </w:pPr>
    <w:rPr>
      <w:rFonts w:ascii="Arial" w:eastAsia="Times New Roman" w:hAnsi="Arial" w:cs="Arial"/>
      <w:color w:val="FF0000"/>
      <w:sz w:val="20"/>
      <w:szCs w:val="20"/>
    </w:rPr>
  </w:style>
  <w:style w:type="paragraph" w:customStyle="1" w:styleId="xl124">
    <w:name w:val="xl124"/>
    <w:basedOn w:val="Normal"/>
    <w:rsid w:val="00BB5C80"/>
    <w:pPr>
      <w:spacing w:before="100" w:beforeAutospacing="1" w:after="100" w:afterAutospacing="1" w:line="240" w:lineRule="auto"/>
      <w:ind w:firstLineChars="200" w:firstLine="200"/>
      <w:textAlignment w:val="center"/>
    </w:pPr>
    <w:rPr>
      <w:rFonts w:ascii="Arial" w:eastAsia="Times New Roman" w:hAnsi="Arial" w:cs="Arial"/>
      <w:color w:val="FF0000"/>
      <w:sz w:val="20"/>
      <w:szCs w:val="20"/>
    </w:rPr>
  </w:style>
  <w:style w:type="paragraph" w:customStyle="1" w:styleId="xl125">
    <w:name w:val="xl125"/>
    <w:basedOn w:val="Normal"/>
    <w:rsid w:val="00BB5C80"/>
    <w:pPr>
      <w:pBdr>
        <w:right w:val="single" w:sz="8" w:space="0" w:color="auto"/>
      </w:pBdr>
      <w:spacing w:before="100" w:beforeAutospacing="1" w:after="100" w:afterAutospacing="1" w:line="240" w:lineRule="auto"/>
      <w:ind w:firstLineChars="200" w:firstLine="200"/>
      <w:textAlignment w:val="center"/>
    </w:pPr>
    <w:rPr>
      <w:rFonts w:ascii="Arial" w:eastAsia="Times New Roman" w:hAnsi="Arial" w:cs="Arial"/>
      <w:color w:val="FF0000"/>
      <w:sz w:val="20"/>
      <w:szCs w:val="20"/>
    </w:rPr>
  </w:style>
  <w:style w:type="paragraph" w:customStyle="1" w:styleId="xl126">
    <w:name w:val="xl126"/>
    <w:basedOn w:val="Normal"/>
    <w:rsid w:val="00BB5C80"/>
    <w:pPr>
      <w:pBdr>
        <w:left w:val="single" w:sz="8" w:space="14" w:color="auto"/>
      </w:pBd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27">
    <w:name w:val="xl127"/>
    <w:basedOn w:val="Normal"/>
    <w:rsid w:val="00BB5C80"/>
    <w:pP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28">
    <w:name w:val="xl128"/>
    <w:basedOn w:val="Normal"/>
    <w:rsid w:val="00BB5C80"/>
    <w:pPr>
      <w:pBdr>
        <w:left w:val="single" w:sz="4" w:space="14" w:color="auto"/>
      </w:pBd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29">
    <w:name w:val="xl129"/>
    <w:basedOn w:val="Normal"/>
    <w:rsid w:val="00BB5C80"/>
    <w:pPr>
      <w:pBdr>
        <w:right w:val="single" w:sz="8" w:space="0" w:color="auto"/>
      </w:pBdr>
      <w:spacing w:before="100" w:beforeAutospacing="1" w:after="100" w:afterAutospacing="1" w:line="240" w:lineRule="auto"/>
      <w:ind w:firstLineChars="200" w:firstLine="200"/>
      <w:textAlignment w:val="center"/>
    </w:pPr>
    <w:rPr>
      <w:rFonts w:ascii="Arial" w:eastAsia="Times New Roman" w:hAnsi="Arial" w:cs="Arial"/>
      <w:sz w:val="20"/>
      <w:szCs w:val="20"/>
    </w:rPr>
  </w:style>
  <w:style w:type="paragraph" w:customStyle="1" w:styleId="xl130">
    <w:name w:val="xl130"/>
    <w:basedOn w:val="Normal"/>
    <w:rsid w:val="00BB5C80"/>
    <w:pPr>
      <w:pBdr>
        <w:left w:val="single" w:sz="4"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131">
    <w:name w:val="xl131"/>
    <w:basedOn w:val="Normal"/>
    <w:rsid w:val="00BB5C80"/>
    <w:pPr>
      <w:pBdr>
        <w:right w:val="single" w:sz="8" w:space="0" w:color="auto"/>
      </w:pBdr>
      <w:spacing w:before="100" w:beforeAutospacing="1" w:after="100" w:afterAutospacing="1" w:line="240" w:lineRule="auto"/>
      <w:textAlignment w:val="center"/>
    </w:pPr>
    <w:rPr>
      <w:rFonts w:ascii="Arial" w:eastAsia="Times New Roman" w:hAnsi="Arial" w:cs="Arial"/>
      <w:color w:val="FF0000"/>
      <w:sz w:val="20"/>
      <w:szCs w:val="20"/>
    </w:rPr>
  </w:style>
  <w:style w:type="paragraph" w:customStyle="1" w:styleId="xl132">
    <w:name w:val="xl132"/>
    <w:basedOn w:val="Normal"/>
    <w:rsid w:val="00BB5C8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3">
    <w:name w:val="xl133"/>
    <w:basedOn w:val="Normal"/>
    <w:rsid w:val="00BB5C80"/>
    <w:pP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4">
    <w:name w:val="xl134"/>
    <w:basedOn w:val="Normal"/>
    <w:rsid w:val="00BB5C80"/>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5">
    <w:name w:val="xl135"/>
    <w:basedOn w:val="Normal"/>
    <w:rsid w:val="00BB5C80"/>
    <w:pPr>
      <w:pBdr>
        <w:lef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6">
    <w:name w:val="xl136"/>
    <w:basedOn w:val="Normal"/>
    <w:rsid w:val="00BB5C80"/>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37">
    <w:name w:val="xl137"/>
    <w:basedOn w:val="Normal"/>
    <w:rsid w:val="00BB5C80"/>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38">
    <w:name w:val="xl138"/>
    <w:basedOn w:val="Normal"/>
    <w:rsid w:val="00BB5C80"/>
    <w:pP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39">
    <w:name w:val="xl139"/>
    <w:basedOn w:val="Normal"/>
    <w:rsid w:val="00BB5C80"/>
    <w:pPr>
      <w:pBdr>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0">
    <w:name w:val="xl140"/>
    <w:basedOn w:val="Normal"/>
    <w:rsid w:val="00BB5C80"/>
    <w:pPr>
      <w:pBdr>
        <w:lef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1">
    <w:name w:val="xl141"/>
    <w:basedOn w:val="Normal"/>
    <w:rsid w:val="00BB5C80"/>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42">
    <w:name w:val="xl142"/>
    <w:basedOn w:val="Normal"/>
    <w:rsid w:val="00BB5C80"/>
    <w:pPr>
      <w:pBdr>
        <w:left w:val="single" w:sz="8" w:space="2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143">
    <w:name w:val="xl143"/>
    <w:basedOn w:val="Normal"/>
    <w:rsid w:val="00BB5C80"/>
    <w:pP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144">
    <w:name w:val="xl144"/>
    <w:basedOn w:val="Normal"/>
    <w:rsid w:val="00BB5C80"/>
    <w:pPr>
      <w:pBdr>
        <w:right w:val="single" w:sz="4" w:space="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145">
    <w:name w:val="xl145"/>
    <w:basedOn w:val="Normal"/>
    <w:rsid w:val="00BB5C80"/>
    <w:pPr>
      <w:pBdr>
        <w:left w:val="single" w:sz="4" w:space="2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146">
    <w:name w:val="xl146"/>
    <w:basedOn w:val="Normal"/>
    <w:rsid w:val="00BB5C80"/>
    <w:pPr>
      <w:pBdr>
        <w:right w:val="single" w:sz="8" w:space="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147">
    <w:name w:val="xl147"/>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color w:val="FF0000"/>
      <w:sz w:val="20"/>
      <w:szCs w:val="20"/>
    </w:rPr>
  </w:style>
  <w:style w:type="paragraph" w:customStyle="1" w:styleId="xl148">
    <w:name w:val="xl148"/>
    <w:basedOn w:val="Normal"/>
    <w:rsid w:val="00BB5C80"/>
    <w:pPr>
      <w:spacing w:before="100" w:beforeAutospacing="1" w:after="100" w:afterAutospacing="1" w:line="240" w:lineRule="auto"/>
      <w:textAlignment w:val="top"/>
    </w:pPr>
    <w:rPr>
      <w:rFonts w:ascii="Arial" w:eastAsia="Times New Roman" w:hAnsi="Arial" w:cs="Arial"/>
      <w:color w:val="FF0000"/>
      <w:sz w:val="20"/>
      <w:szCs w:val="20"/>
    </w:rPr>
  </w:style>
  <w:style w:type="paragraph" w:customStyle="1" w:styleId="xl149">
    <w:name w:val="xl149"/>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color w:val="FF0000"/>
      <w:sz w:val="20"/>
      <w:szCs w:val="20"/>
    </w:rPr>
  </w:style>
  <w:style w:type="paragraph" w:customStyle="1" w:styleId="xl150">
    <w:name w:val="xl150"/>
    <w:basedOn w:val="Normal"/>
    <w:rsid w:val="00BB5C80"/>
    <w:pPr>
      <w:pBdr>
        <w:left w:val="single" w:sz="4" w:space="0" w:color="auto"/>
      </w:pBdr>
      <w:spacing w:before="100" w:beforeAutospacing="1" w:after="100" w:afterAutospacing="1" w:line="240" w:lineRule="auto"/>
      <w:textAlignment w:val="top"/>
    </w:pPr>
    <w:rPr>
      <w:rFonts w:ascii="Arial" w:eastAsia="Times New Roman" w:hAnsi="Arial" w:cs="Arial"/>
      <w:color w:val="FF0000"/>
      <w:sz w:val="20"/>
      <w:szCs w:val="20"/>
    </w:rPr>
  </w:style>
  <w:style w:type="paragraph" w:customStyle="1" w:styleId="xl151">
    <w:name w:val="xl151"/>
    <w:basedOn w:val="Normal"/>
    <w:rsid w:val="00BB5C80"/>
    <w:pPr>
      <w:pBdr>
        <w:right w:val="single" w:sz="8" w:space="0" w:color="auto"/>
      </w:pBdr>
      <w:spacing w:before="100" w:beforeAutospacing="1" w:after="100" w:afterAutospacing="1" w:line="240" w:lineRule="auto"/>
      <w:textAlignment w:val="top"/>
    </w:pPr>
    <w:rPr>
      <w:rFonts w:ascii="Arial" w:eastAsia="Times New Roman" w:hAnsi="Arial" w:cs="Arial"/>
      <w:color w:val="FF0000"/>
      <w:sz w:val="20"/>
      <w:szCs w:val="20"/>
    </w:rPr>
  </w:style>
  <w:style w:type="paragraph" w:customStyle="1" w:styleId="xl152">
    <w:name w:val="xl152"/>
    <w:basedOn w:val="Normal"/>
    <w:rsid w:val="00BB5C80"/>
    <w:pPr>
      <w:pBdr>
        <w:lef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53">
    <w:name w:val="xl153"/>
    <w:basedOn w:val="Normal"/>
    <w:rsid w:val="00BB5C80"/>
    <w:pP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54">
    <w:name w:val="xl154"/>
    <w:basedOn w:val="Normal"/>
    <w:rsid w:val="00BB5C80"/>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55">
    <w:name w:val="xl155"/>
    <w:basedOn w:val="Normal"/>
    <w:rsid w:val="00BB5C8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56">
    <w:name w:val="xl156"/>
    <w:basedOn w:val="Normal"/>
    <w:rsid w:val="00BB5C80"/>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57">
    <w:name w:val="xl157"/>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58">
    <w:name w:val="xl158"/>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159">
    <w:name w:val="xl159"/>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60">
    <w:name w:val="xl160"/>
    <w:basedOn w:val="Normal"/>
    <w:rsid w:val="00BB5C80"/>
    <w:pPr>
      <w:pBdr>
        <w:lef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1">
    <w:name w:val="xl161"/>
    <w:basedOn w:val="Normal"/>
    <w:rsid w:val="00BB5C80"/>
    <w:pP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2">
    <w:name w:val="xl162"/>
    <w:basedOn w:val="Normal"/>
    <w:rsid w:val="00BB5C80"/>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3">
    <w:name w:val="xl163"/>
    <w:basedOn w:val="Normal"/>
    <w:rsid w:val="00BB5C8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4">
    <w:name w:val="xl164"/>
    <w:basedOn w:val="Normal"/>
    <w:rsid w:val="00BB5C80"/>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5">
    <w:name w:val="xl165"/>
    <w:basedOn w:val="Normal"/>
    <w:rsid w:val="00BB5C80"/>
    <w:pPr>
      <w:pBdr>
        <w:lef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6">
    <w:name w:val="xl166"/>
    <w:basedOn w:val="Normal"/>
    <w:rsid w:val="00BB5C80"/>
    <w:pP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7">
    <w:name w:val="xl167"/>
    <w:basedOn w:val="Normal"/>
    <w:rsid w:val="00BB5C80"/>
    <w:pPr>
      <w:pBdr>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8">
    <w:name w:val="xl168"/>
    <w:basedOn w:val="Normal"/>
    <w:rsid w:val="00BB5C80"/>
    <w:pPr>
      <w:pBdr>
        <w:lef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69">
    <w:name w:val="xl169"/>
    <w:basedOn w:val="Normal"/>
    <w:rsid w:val="00BB5C80"/>
    <w:pPr>
      <w:pBdr>
        <w:right w:val="single" w:sz="8" w:space="0" w:color="auto"/>
      </w:pBdr>
      <w:spacing w:before="100" w:beforeAutospacing="1" w:after="100" w:afterAutospacing="1" w:line="240" w:lineRule="auto"/>
      <w:jc w:val="center"/>
      <w:textAlignment w:val="top"/>
    </w:pPr>
    <w:rPr>
      <w:rFonts w:ascii="Arial" w:eastAsia="Times New Roman" w:hAnsi="Arial" w:cs="Arial"/>
      <w:b/>
      <w:bCs/>
      <w:sz w:val="20"/>
      <w:szCs w:val="20"/>
    </w:rPr>
  </w:style>
  <w:style w:type="paragraph" w:customStyle="1" w:styleId="xl170">
    <w:name w:val="xl170"/>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1">
    <w:name w:val="xl171"/>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172">
    <w:name w:val="xl172"/>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3">
    <w:name w:val="xl173"/>
    <w:basedOn w:val="Normal"/>
    <w:rsid w:val="00BB5C80"/>
    <w:pPr>
      <w:pBdr>
        <w:lef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4">
    <w:name w:val="xl174"/>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175">
    <w:name w:val="xl175"/>
    <w:basedOn w:val="Normal"/>
    <w:rsid w:val="00BB5C80"/>
    <w:pPr>
      <w:pBdr>
        <w:righ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6">
    <w:name w:val="xl176"/>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7">
    <w:name w:val="xl177"/>
    <w:basedOn w:val="Normal"/>
    <w:rsid w:val="00BB5C80"/>
    <w:pPr>
      <w:spacing w:before="100" w:beforeAutospacing="1" w:after="100" w:afterAutospacing="1" w:line="240" w:lineRule="auto"/>
      <w:textAlignment w:val="top"/>
    </w:pPr>
    <w:rPr>
      <w:rFonts w:ascii="Arial" w:eastAsia="Times New Roman" w:hAnsi="Arial" w:cs="Arial"/>
      <w:sz w:val="20"/>
      <w:szCs w:val="20"/>
    </w:rPr>
  </w:style>
  <w:style w:type="paragraph" w:customStyle="1" w:styleId="xl178">
    <w:name w:val="xl178"/>
    <w:basedOn w:val="Normal"/>
    <w:rsid w:val="00BB5C80"/>
    <w:pPr>
      <w:pBdr>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179">
    <w:name w:val="xl179"/>
    <w:basedOn w:val="Normal"/>
    <w:rsid w:val="00BB5C80"/>
    <w:pPr>
      <w:pBdr>
        <w:lef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80">
    <w:name w:val="xl180"/>
    <w:basedOn w:val="Normal"/>
    <w:rsid w:val="00BB5C80"/>
    <w:pPr>
      <w:pBdr>
        <w:lef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181">
    <w:name w:val="xl181"/>
    <w:basedOn w:val="Normal"/>
    <w:rsid w:val="00BB5C80"/>
    <w:pP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182">
    <w:name w:val="xl182"/>
    <w:basedOn w:val="Normal"/>
    <w:rsid w:val="00BB5C80"/>
    <w:pPr>
      <w:pBdr>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183">
    <w:name w:val="xl183"/>
    <w:basedOn w:val="Normal"/>
    <w:rsid w:val="00BB5C80"/>
    <w:pPr>
      <w:pBdr>
        <w:right w:val="single" w:sz="8"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184">
    <w:name w:val="xl184"/>
    <w:basedOn w:val="Normal"/>
    <w:rsid w:val="00BB5C80"/>
    <w:pPr>
      <w:pBdr>
        <w:lef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185">
    <w:name w:val="xl185"/>
    <w:basedOn w:val="Normal"/>
    <w:rsid w:val="00BB5C80"/>
    <w:pPr>
      <w:pBdr>
        <w:left w:val="single" w:sz="8" w:space="2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86">
    <w:name w:val="xl186"/>
    <w:basedOn w:val="Normal"/>
    <w:rsid w:val="00BB5C80"/>
    <w:pP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87">
    <w:name w:val="xl187"/>
    <w:basedOn w:val="Normal"/>
    <w:rsid w:val="00BB5C80"/>
    <w:pPr>
      <w:pBdr>
        <w:right w:val="single" w:sz="4" w:space="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88">
    <w:name w:val="xl188"/>
    <w:basedOn w:val="Normal"/>
    <w:rsid w:val="00BB5C80"/>
    <w:pPr>
      <w:pBdr>
        <w:left w:val="single" w:sz="4" w:space="2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89">
    <w:name w:val="xl189"/>
    <w:basedOn w:val="Normal"/>
    <w:rsid w:val="00BB5C80"/>
    <w:pP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90">
    <w:name w:val="xl190"/>
    <w:basedOn w:val="Normal"/>
    <w:rsid w:val="00BB5C80"/>
    <w:pPr>
      <w:pBdr>
        <w:right w:val="single" w:sz="8" w:space="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191">
    <w:name w:val="xl191"/>
    <w:basedOn w:val="Normal"/>
    <w:rsid w:val="00BB5C80"/>
    <w:pPr>
      <w:pBdr>
        <w:left w:val="single" w:sz="8"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92">
    <w:name w:val="xl192"/>
    <w:basedOn w:val="Normal"/>
    <w:rsid w:val="00BB5C80"/>
    <w:pPr>
      <w:spacing w:before="100" w:beforeAutospacing="1" w:after="100" w:afterAutospacing="1" w:line="240" w:lineRule="auto"/>
      <w:textAlignment w:val="center"/>
    </w:pPr>
    <w:rPr>
      <w:rFonts w:ascii="Arial" w:eastAsia="Times New Roman" w:hAnsi="Arial" w:cs="Arial"/>
      <w:sz w:val="20"/>
      <w:szCs w:val="20"/>
    </w:rPr>
  </w:style>
  <w:style w:type="paragraph" w:customStyle="1" w:styleId="xl193">
    <w:name w:val="xl193"/>
    <w:basedOn w:val="Normal"/>
    <w:rsid w:val="00BB5C80"/>
    <w:pPr>
      <w:pBdr>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194">
    <w:name w:val="xl194"/>
    <w:basedOn w:val="Normal"/>
    <w:rsid w:val="00BB5C8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5">
    <w:name w:val="xl195"/>
    <w:basedOn w:val="Normal"/>
    <w:rsid w:val="00BB5C8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96">
    <w:name w:val="xl196"/>
    <w:basedOn w:val="Normal"/>
    <w:rsid w:val="00BB5C80"/>
    <w:pPr>
      <w:pBdr>
        <w:left w:val="single" w:sz="8" w:space="0" w:color="auto"/>
      </w:pBdr>
      <w:spacing w:before="100" w:beforeAutospacing="1" w:after="100" w:afterAutospacing="1" w:line="240" w:lineRule="auto"/>
      <w:textAlignment w:val="top"/>
    </w:pPr>
    <w:rPr>
      <w:rFonts w:ascii="Tahoma" w:eastAsia="Times New Roman" w:hAnsi="Tahoma" w:cs="Tahoma"/>
      <w:sz w:val="20"/>
      <w:szCs w:val="20"/>
    </w:rPr>
  </w:style>
  <w:style w:type="paragraph" w:customStyle="1" w:styleId="xl197">
    <w:name w:val="xl197"/>
    <w:basedOn w:val="Normal"/>
    <w:rsid w:val="00BB5C80"/>
    <w:pPr>
      <w:spacing w:before="100" w:beforeAutospacing="1" w:after="100" w:afterAutospacing="1" w:line="240" w:lineRule="auto"/>
      <w:textAlignment w:val="top"/>
    </w:pPr>
    <w:rPr>
      <w:rFonts w:ascii="Tahoma" w:eastAsia="Times New Roman" w:hAnsi="Tahoma" w:cs="Tahoma"/>
      <w:sz w:val="20"/>
      <w:szCs w:val="20"/>
    </w:rPr>
  </w:style>
  <w:style w:type="paragraph" w:customStyle="1" w:styleId="xl198">
    <w:name w:val="xl198"/>
    <w:basedOn w:val="Normal"/>
    <w:rsid w:val="00BB5C80"/>
    <w:pPr>
      <w:pBdr>
        <w:right w:val="single" w:sz="4" w:space="0" w:color="auto"/>
      </w:pBdr>
      <w:spacing w:before="100" w:beforeAutospacing="1" w:after="100" w:afterAutospacing="1" w:line="240" w:lineRule="auto"/>
      <w:textAlignment w:val="top"/>
    </w:pPr>
    <w:rPr>
      <w:rFonts w:ascii="Tahoma" w:eastAsia="Times New Roman" w:hAnsi="Tahoma" w:cs="Tahoma"/>
      <w:sz w:val="20"/>
      <w:szCs w:val="20"/>
    </w:rPr>
  </w:style>
  <w:style w:type="paragraph" w:customStyle="1" w:styleId="xl199">
    <w:name w:val="xl199"/>
    <w:basedOn w:val="Normal"/>
    <w:rsid w:val="00BB5C80"/>
    <w:pPr>
      <w:pBdr>
        <w:left w:val="single" w:sz="4" w:space="0" w:color="auto"/>
      </w:pBdr>
      <w:spacing w:before="100" w:beforeAutospacing="1" w:after="100" w:afterAutospacing="1" w:line="240" w:lineRule="auto"/>
      <w:textAlignment w:val="top"/>
    </w:pPr>
    <w:rPr>
      <w:rFonts w:ascii="Tahoma" w:eastAsia="Times New Roman" w:hAnsi="Tahoma" w:cs="Tahoma"/>
      <w:sz w:val="20"/>
      <w:szCs w:val="20"/>
    </w:rPr>
  </w:style>
  <w:style w:type="paragraph" w:customStyle="1" w:styleId="xl200">
    <w:name w:val="xl200"/>
    <w:basedOn w:val="Normal"/>
    <w:rsid w:val="00BB5C80"/>
    <w:pPr>
      <w:spacing w:before="100" w:beforeAutospacing="1" w:after="100" w:afterAutospacing="1" w:line="240" w:lineRule="auto"/>
      <w:textAlignment w:val="top"/>
    </w:pPr>
    <w:rPr>
      <w:rFonts w:ascii="Tahoma" w:eastAsia="Times New Roman" w:hAnsi="Tahoma" w:cs="Tahoma"/>
      <w:sz w:val="20"/>
      <w:szCs w:val="20"/>
    </w:rPr>
  </w:style>
  <w:style w:type="paragraph" w:customStyle="1" w:styleId="xl201">
    <w:name w:val="xl201"/>
    <w:basedOn w:val="Normal"/>
    <w:rsid w:val="00BB5C80"/>
    <w:pPr>
      <w:pBdr>
        <w:right w:val="single" w:sz="8" w:space="0" w:color="auto"/>
      </w:pBdr>
      <w:spacing w:before="100" w:beforeAutospacing="1" w:after="100" w:afterAutospacing="1" w:line="240" w:lineRule="auto"/>
      <w:textAlignment w:val="top"/>
    </w:pPr>
    <w:rPr>
      <w:rFonts w:ascii="Tahoma" w:eastAsia="Times New Roman" w:hAnsi="Tahoma" w:cs="Tahoma"/>
      <w:sz w:val="20"/>
      <w:szCs w:val="20"/>
    </w:rPr>
  </w:style>
  <w:style w:type="paragraph" w:customStyle="1" w:styleId="xl202">
    <w:name w:val="xl202"/>
    <w:basedOn w:val="Normal"/>
    <w:rsid w:val="00BB5C80"/>
    <w:pPr>
      <w:pBdr>
        <w:left w:val="single" w:sz="8" w:space="0" w:color="auto"/>
      </w:pBd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3">
    <w:name w:val="xl203"/>
    <w:basedOn w:val="Normal"/>
    <w:rsid w:val="00BB5C80"/>
    <w:pP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4">
    <w:name w:val="xl204"/>
    <w:basedOn w:val="Normal"/>
    <w:rsid w:val="00BB5C80"/>
    <w:pPr>
      <w:pBdr>
        <w:right w:val="single" w:sz="4" w:space="0" w:color="auto"/>
      </w:pBd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5">
    <w:name w:val="xl205"/>
    <w:basedOn w:val="Normal"/>
    <w:rsid w:val="00BB5C80"/>
    <w:pPr>
      <w:pBdr>
        <w:left w:val="single" w:sz="4" w:space="0" w:color="auto"/>
      </w:pBd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6">
    <w:name w:val="xl206"/>
    <w:basedOn w:val="Normal"/>
    <w:rsid w:val="00BB5C80"/>
    <w:pP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7">
    <w:name w:val="xl207"/>
    <w:basedOn w:val="Normal"/>
    <w:rsid w:val="00BB5C80"/>
    <w:pPr>
      <w:pBdr>
        <w:right w:val="single" w:sz="8" w:space="0" w:color="auto"/>
      </w:pBdr>
      <w:spacing w:before="100" w:beforeAutospacing="1" w:after="100" w:afterAutospacing="1" w:line="240" w:lineRule="auto"/>
      <w:textAlignment w:val="center"/>
    </w:pPr>
    <w:rPr>
      <w:rFonts w:ascii="Tahoma" w:eastAsia="Times New Roman" w:hAnsi="Tahoma" w:cs="Tahoma"/>
      <w:sz w:val="20"/>
      <w:szCs w:val="20"/>
    </w:rPr>
  </w:style>
  <w:style w:type="paragraph" w:customStyle="1" w:styleId="xl208">
    <w:name w:val="xl208"/>
    <w:basedOn w:val="Normal"/>
    <w:rsid w:val="00BB5C80"/>
    <w:pPr>
      <w:pBdr>
        <w:left w:val="single" w:sz="8" w:space="2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209">
    <w:name w:val="xl209"/>
    <w:basedOn w:val="Normal"/>
    <w:rsid w:val="00BB5C80"/>
    <w:pPr>
      <w:pBdr>
        <w:right w:val="single" w:sz="4" w:space="0" w:color="auto"/>
      </w:pBdr>
      <w:spacing w:before="100" w:beforeAutospacing="1" w:after="100" w:afterAutospacing="1" w:line="240" w:lineRule="auto"/>
      <w:ind w:firstLineChars="300" w:firstLine="300"/>
      <w:textAlignment w:val="center"/>
    </w:pPr>
    <w:rPr>
      <w:rFonts w:ascii="Arial" w:eastAsia="Times New Roman" w:hAnsi="Arial" w:cs="Arial"/>
      <w:sz w:val="20"/>
      <w:szCs w:val="20"/>
    </w:rPr>
  </w:style>
  <w:style w:type="paragraph" w:customStyle="1" w:styleId="xl210">
    <w:name w:val="xl210"/>
    <w:basedOn w:val="Normal"/>
    <w:rsid w:val="00BB5C80"/>
    <w:pPr>
      <w:pBdr>
        <w:left w:val="single" w:sz="8" w:space="20" w:color="auto"/>
        <w:right w:val="single" w:sz="4" w:space="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211">
    <w:name w:val="xl211"/>
    <w:basedOn w:val="Normal"/>
    <w:rsid w:val="00BB5C80"/>
    <w:pPr>
      <w:pBdr>
        <w:left w:val="single" w:sz="4" w:space="20" w:color="auto"/>
        <w:right w:val="single" w:sz="4" w:space="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212">
    <w:name w:val="xl212"/>
    <w:basedOn w:val="Normal"/>
    <w:rsid w:val="00BB5C80"/>
    <w:pPr>
      <w:pBdr>
        <w:left w:val="single" w:sz="8" w:space="2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213">
    <w:name w:val="xl213"/>
    <w:basedOn w:val="Normal"/>
    <w:rsid w:val="00BB5C80"/>
    <w:pP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214">
    <w:name w:val="xl214"/>
    <w:basedOn w:val="Normal"/>
    <w:rsid w:val="00BB5C80"/>
    <w:pPr>
      <w:pBdr>
        <w:right w:val="single" w:sz="4" w:space="0" w:color="auto"/>
      </w:pBdr>
      <w:spacing w:before="100" w:beforeAutospacing="1" w:after="100" w:afterAutospacing="1" w:line="240" w:lineRule="auto"/>
      <w:ind w:firstLineChars="300" w:firstLine="300"/>
      <w:textAlignment w:val="top"/>
    </w:pPr>
    <w:rPr>
      <w:rFonts w:ascii="Arial" w:eastAsia="Times New Roman" w:hAnsi="Arial" w:cs="Arial"/>
      <w:sz w:val="20"/>
      <w:szCs w:val="20"/>
    </w:rPr>
  </w:style>
  <w:style w:type="paragraph" w:customStyle="1" w:styleId="xl215">
    <w:name w:val="xl215"/>
    <w:basedOn w:val="Normal"/>
    <w:rsid w:val="00BB5C80"/>
    <w:pPr>
      <w:pBdr>
        <w:left w:val="single" w:sz="8"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216">
    <w:name w:val="xl216"/>
    <w:basedOn w:val="Normal"/>
    <w:rsid w:val="00BB5C80"/>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217">
    <w:name w:val="xl217"/>
    <w:basedOn w:val="Normal"/>
    <w:rsid w:val="00BB5C80"/>
    <w:pPr>
      <w:pBdr>
        <w:left w:val="single" w:sz="4" w:space="0" w:color="auto"/>
      </w:pBdr>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218">
    <w:name w:val="xl218"/>
    <w:basedOn w:val="Normal"/>
    <w:rsid w:val="00BB5C80"/>
    <w:pPr>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219">
    <w:name w:val="xl219"/>
    <w:basedOn w:val="Normal"/>
    <w:rsid w:val="00BB5C80"/>
    <w:pPr>
      <w:pBdr>
        <w:right w:val="single" w:sz="8" w:space="0" w:color="auto"/>
      </w:pBdr>
      <w:spacing w:before="100" w:beforeAutospacing="1" w:after="100" w:afterAutospacing="1" w:line="240" w:lineRule="auto"/>
      <w:jc w:val="both"/>
      <w:textAlignment w:val="center"/>
    </w:pPr>
    <w:rPr>
      <w:rFonts w:ascii="Arial" w:eastAsia="Times New Roman" w:hAnsi="Arial" w:cs="Arial"/>
      <w:sz w:val="20"/>
      <w:szCs w:val="20"/>
    </w:rPr>
  </w:style>
  <w:style w:type="paragraph" w:customStyle="1" w:styleId="xl220">
    <w:name w:val="xl220"/>
    <w:basedOn w:val="Normal"/>
    <w:rsid w:val="00BB5C80"/>
    <w:pPr>
      <w:pBdr>
        <w:left w:val="single" w:sz="8"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221">
    <w:name w:val="xl221"/>
    <w:basedOn w:val="Normal"/>
    <w:rsid w:val="00BB5C80"/>
    <w:pPr>
      <w:pBdr>
        <w:left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rPr>
  </w:style>
  <w:style w:type="paragraph" w:customStyle="1" w:styleId="xl222">
    <w:name w:val="xl222"/>
    <w:basedOn w:val="Normal"/>
    <w:rsid w:val="00BB5C8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223">
    <w:name w:val="xl223"/>
    <w:basedOn w:val="Normal"/>
    <w:rsid w:val="00BB5C8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224">
    <w:name w:val="xl224"/>
    <w:basedOn w:val="Normal"/>
    <w:rsid w:val="00BB5C8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25">
    <w:name w:val="xl225"/>
    <w:basedOn w:val="Normal"/>
    <w:rsid w:val="00BB5C8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26">
    <w:name w:val="xl226"/>
    <w:basedOn w:val="Normal"/>
    <w:rsid w:val="00BB5C80"/>
    <w:pPr>
      <w:pBdr>
        <w:left w:val="single" w:sz="8" w:space="0" w:color="auto"/>
      </w:pBdr>
      <w:spacing w:before="100" w:beforeAutospacing="1" w:after="100" w:afterAutospacing="1" w:line="240" w:lineRule="auto"/>
      <w:jc w:val="center"/>
      <w:textAlignment w:val="top"/>
    </w:pPr>
    <w:rPr>
      <w:rFonts w:ascii="Tahoma" w:eastAsia="Times New Roman" w:hAnsi="Tahoma" w:cs="Tahoma"/>
      <w:b/>
      <w:bCs/>
      <w:sz w:val="20"/>
      <w:szCs w:val="20"/>
    </w:rPr>
  </w:style>
  <w:style w:type="paragraph" w:customStyle="1" w:styleId="xl227">
    <w:name w:val="xl227"/>
    <w:basedOn w:val="Normal"/>
    <w:rsid w:val="00BB5C80"/>
    <w:pPr>
      <w:spacing w:before="100" w:beforeAutospacing="1" w:after="100" w:afterAutospacing="1" w:line="240" w:lineRule="auto"/>
      <w:jc w:val="center"/>
      <w:textAlignment w:val="top"/>
    </w:pPr>
    <w:rPr>
      <w:rFonts w:ascii="Tahoma" w:eastAsia="Times New Roman" w:hAnsi="Tahoma" w:cs="Tahoma"/>
      <w:b/>
      <w:bCs/>
      <w:sz w:val="20"/>
      <w:szCs w:val="20"/>
    </w:rPr>
  </w:style>
  <w:style w:type="paragraph" w:customStyle="1" w:styleId="xl228">
    <w:name w:val="xl228"/>
    <w:basedOn w:val="Normal"/>
    <w:rsid w:val="00BB5C80"/>
    <w:pP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29">
    <w:name w:val="xl229"/>
    <w:basedOn w:val="Normal"/>
    <w:rsid w:val="00BB5C80"/>
    <w:pPr>
      <w:pBdr>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30">
    <w:name w:val="xl230"/>
    <w:basedOn w:val="Normal"/>
    <w:rsid w:val="00BB5C80"/>
    <w:pPr>
      <w:pBdr>
        <w:left w:val="single" w:sz="4" w:space="0" w:color="auto"/>
      </w:pBdr>
      <w:spacing w:before="100" w:beforeAutospacing="1" w:after="100" w:afterAutospacing="1" w:line="240" w:lineRule="auto"/>
      <w:jc w:val="center"/>
      <w:textAlignment w:val="top"/>
    </w:pPr>
    <w:rPr>
      <w:rFonts w:ascii="Tahoma" w:eastAsia="Times New Roman" w:hAnsi="Tahoma" w:cs="Tahoma"/>
      <w:b/>
      <w:bCs/>
      <w:sz w:val="20"/>
      <w:szCs w:val="20"/>
    </w:rPr>
  </w:style>
  <w:style w:type="paragraph" w:customStyle="1" w:styleId="xl231">
    <w:name w:val="xl231"/>
    <w:basedOn w:val="Normal"/>
    <w:rsid w:val="00BB5C80"/>
    <w:pPr>
      <w:pBdr>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32">
    <w:name w:val="xl232"/>
    <w:basedOn w:val="Normal"/>
    <w:rsid w:val="00BB5C80"/>
    <w:pPr>
      <w:pBdr>
        <w:left w:val="single" w:sz="8" w:space="0" w:color="auto"/>
      </w:pBdr>
      <w:spacing w:before="100" w:beforeAutospacing="1" w:after="100" w:afterAutospacing="1" w:line="240" w:lineRule="auto"/>
      <w:textAlignment w:val="top"/>
    </w:pPr>
    <w:rPr>
      <w:rFonts w:ascii="Tahoma" w:eastAsia="Times New Roman" w:hAnsi="Tahoma" w:cs="Tahoma"/>
      <w:sz w:val="20"/>
      <w:szCs w:val="20"/>
    </w:rPr>
  </w:style>
  <w:style w:type="paragraph" w:customStyle="1" w:styleId="xl233">
    <w:name w:val="xl233"/>
    <w:basedOn w:val="Normal"/>
    <w:rsid w:val="00BB5C80"/>
    <w:pPr>
      <w:pBdr>
        <w:left w:val="single" w:sz="8" w:space="0" w:color="auto"/>
      </w:pBdr>
      <w:spacing w:before="100" w:beforeAutospacing="1" w:after="100" w:afterAutospacing="1" w:line="240" w:lineRule="auto"/>
      <w:textAlignment w:val="top"/>
    </w:pPr>
    <w:rPr>
      <w:rFonts w:ascii="Tahoma" w:eastAsia="Times New Roman" w:hAnsi="Tahoma" w:cs="Tahoma"/>
      <w:b/>
      <w:bCs/>
      <w:sz w:val="20"/>
      <w:szCs w:val="20"/>
    </w:rPr>
  </w:style>
  <w:style w:type="paragraph" w:customStyle="1" w:styleId="xl234">
    <w:name w:val="xl234"/>
    <w:basedOn w:val="Normal"/>
    <w:rsid w:val="00BB5C80"/>
    <w:pPr>
      <w:spacing w:before="100" w:beforeAutospacing="1" w:after="100" w:afterAutospacing="1" w:line="240" w:lineRule="auto"/>
      <w:textAlignment w:val="top"/>
    </w:pPr>
    <w:rPr>
      <w:rFonts w:ascii="Tahoma" w:eastAsia="Times New Roman" w:hAnsi="Tahoma" w:cs="Tahoma"/>
      <w:b/>
      <w:bCs/>
      <w:sz w:val="20"/>
      <w:szCs w:val="20"/>
    </w:rPr>
  </w:style>
  <w:style w:type="paragraph" w:customStyle="1" w:styleId="xl235">
    <w:name w:val="xl235"/>
    <w:basedOn w:val="Normal"/>
    <w:rsid w:val="00BB5C80"/>
    <w:pPr>
      <w:pBdr>
        <w:left w:val="single" w:sz="4" w:space="0" w:color="auto"/>
      </w:pBdr>
      <w:spacing w:before="100" w:beforeAutospacing="1" w:after="100" w:afterAutospacing="1" w:line="240" w:lineRule="auto"/>
      <w:textAlignment w:val="top"/>
    </w:pPr>
    <w:rPr>
      <w:rFonts w:ascii="Tahoma" w:eastAsia="Times New Roman" w:hAnsi="Tahoma" w:cs="Tahoma"/>
      <w:b/>
      <w:bCs/>
      <w:sz w:val="20"/>
      <w:szCs w:val="20"/>
    </w:rPr>
  </w:style>
  <w:style w:type="paragraph" w:customStyle="1" w:styleId="xl236">
    <w:name w:val="xl236"/>
    <w:basedOn w:val="Normal"/>
    <w:rsid w:val="00BB5C80"/>
    <w:pPr>
      <w:pBdr>
        <w:top w:val="single" w:sz="4" w:space="0" w:color="auto"/>
        <w:left w:val="single" w:sz="8"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37">
    <w:name w:val="xl237"/>
    <w:basedOn w:val="Normal"/>
    <w:rsid w:val="00BB5C80"/>
    <w:pPr>
      <w:pBdr>
        <w:top w:val="single" w:sz="4"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38">
    <w:name w:val="xl238"/>
    <w:basedOn w:val="Normal"/>
    <w:rsid w:val="00BB5C80"/>
    <w:pPr>
      <w:pBdr>
        <w:left w:val="single" w:sz="8" w:space="0" w:color="auto"/>
      </w:pBd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39">
    <w:name w:val="xl239"/>
    <w:basedOn w:val="Normal"/>
    <w:rsid w:val="00BB5C80"/>
    <w:pPr>
      <w:spacing w:before="100" w:beforeAutospacing="1" w:after="100" w:afterAutospacing="1" w:line="240" w:lineRule="auto"/>
      <w:textAlignment w:val="top"/>
    </w:pPr>
    <w:rPr>
      <w:rFonts w:ascii="Arial" w:eastAsia="Times New Roman" w:hAnsi="Arial" w:cs="Arial"/>
      <w:b/>
      <w:bCs/>
      <w:sz w:val="20"/>
      <w:szCs w:val="20"/>
    </w:rPr>
  </w:style>
  <w:style w:type="paragraph" w:customStyle="1" w:styleId="xl240">
    <w:name w:val="xl240"/>
    <w:basedOn w:val="Normal"/>
    <w:rsid w:val="00BB5C80"/>
    <w:pPr>
      <w:pBdr>
        <w:top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41">
    <w:name w:val="xl241"/>
    <w:basedOn w:val="Normal"/>
    <w:rsid w:val="00BB5C80"/>
    <w:pPr>
      <w:pBdr>
        <w:top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42">
    <w:name w:val="xl242"/>
    <w:basedOn w:val="Normal"/>
    <w:rsid w:val="00BB5C80"/>
    <w:pPr>
      <w:pBdr>
        <w:top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sz w:val="20"/>
      <w:szCs w:val="20"/>
    </w:rPr>
  </w:style>
  <w:style w:type="paragraph" w:customStyle="1" w:styleId="xl243">
    <w:name w:val="xl243"/>
    <w:basedOn w:val="Normal"/>
    <w:rsid w:val="00BB5C80"/>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4">
    <w:name w:val="xl244"/>
    <w:basedOn w:val="Normal"/>
    <w:rsid w:val="00BB5C80"/>
    <w:pPr>
      <w:pBdr>
        <w:top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5">
    <w:name w:val="xl245"/>
    <w:basedOn w:val="Normal"/>
    <w:rsid w:val="00BB5C80"/>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6">
    <w:name w:val="xl246"/>
    <w:basedOn w:val="Normal"/>
    <w:rsid w:val="00BB5C80"/>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7">
    <w:name w:val="xl247"/>
    <w:basedOn w:val="Normal"/>
    <w:rsid w:val="00BB5C80"/>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8">
    <w:name w:val="xl248"/>
    <w:basedOn w:val="Normal"/>
    <w:rsid w:val="00BB5C80"/>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49">
    <w:name w:val="xl249"/>
    <w:basedOn w:val="Normal"/>
    <w:rsid w:val="00BB5C80"/>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50">
    <w:name w:val="xl250"/>
    <w:basedOn w:val="Normal"/>
    <w:rsid w:val="00BB5C80"/>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51">
    <w:name w:val="xl251"/>
    <w:basedOn w:val="Normal"/>
    <w:rsid w:val="00BB5C80"/>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252">
    <w:name w:val="xl252"/>
    <w:basedOn w:val="Normal"/>
    <w:rsid w:val="00BB5C80"/>
    <w:pPr>
      <w:pBdr>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styleId="ListParagraph">
    <w:name w:val="List Paragraph"/>
    <w:basedOn w:val="Normal"/>
    <w:uiPriority w:val="34"/>
    <w:qFormat/>
    <w:rsid w:val="00BB5C80"/>
    <w:pPr>
      <w:ind w:left="720"/>
      <w:contextualSpacing/>
    </w:pPr>
  </w:style>
  <w:style w:type="character" w:styleId="Hyperlink">
    <w:name w:val="Hyperlink"/>
    <w:uiPriority w:val="99"/>
    <w:rsid w:val="003030B3"/>
    <w:rPr>
      <w:color w:val="0000FF"/>
      <w:u w:val="single"/>
    </w:rPr>
  </w:style>
  <w:style w:type="paragraph" w:styleId="TOC1">
    <w:name w:val="toc 1"/>
    <w:basedOn w:val="Normal"/>
    <w:next w:val="Normal"/>
    <w:autoRedefine/>
    <w:uiPriority w:val="39"/>
    <w:rsid w:val="001E6827"/>
    <w:pPr>
      <w:tabs>
        <w:tab w:val="left" w:pos="567"/>
        <w:tab w:val="left" w:pos="851"/>
        <w:tab w:val="right" w:leader="dot" w:pos="4820"/>
      </w:tabs>
      <w:spacing w:after="0" w:line="360" w:lineRule="auto"/>
      <w:ind w:left="605" w:hanging="605"/>
      <w:contextualSpacing/>
      <w:jc w:val="center"/>
    </w:pPr>
    <w:rPr>
      <w:rFonts w:ascii="Arial" w:eastAsia="Times New Roman" w:hAnsi="Arial" w:cs="Times New Roman"/>
      <w:b/>
      <w:bCs/>
      <w:iCs/>
      <w:noProof/>
      <w:lang w:eastAsia="ro-RO"/>
    </w:rPr>
  </w:style>
  <w:style w:type="paragraph" w:styleId="TOC2">
    <w:name w:val="toc 2"/>
    <w:basedOn w:val="Normal"/>
    <w:next w:val="Normal"/>
    <w:autoRedefine/>
    <w:uiPriority w:val="39"/>
    <w:rsid w:val="00944B4D"/>
    <w:pPr>
      <w:tabs>
        <w:tab w:val="left" w:pos="567"/>
        <w:tab w:val="left" w:pos="851"/>
        <w:tab w:val="right" w:leader="dot" w:pos="4820"/>
      </w:tabs>
      <w:spacing w:after="0" w:line="312" w:lineRule="auto"/>
      <w:contextualSpacing/>
      <w:jc w:val="center"/>
    </w:pPr>
    <w:rPr>
      <w:rFonts w:ascii="Arial" w:eastAsia="Times New Roman" w:hAnsi="Arial" w:cs="Arial"/>
      <w:bCs/>
      <w:noProof/>
      <w:lang w:val="ro-RO" w:eastAsia="ro-RO"/>
    </w:rPr>
  </w:style>
  <w:style w:type="character" w:customStyle="1" w:styleId="CaracterCaracter">
    <w:name w:val="Caracter Caracter"/>
    <w:rsid w:val="007330DE"/>
    <w:rPr>
      <w:rFonts w:ascii="Arial Narrow" w:hAnsi="Arial Narrow"/>
      <w:b/>
      <w:smallCaps/>
      <w:noProof w:val="0"/>
      <w:spacing w:val="20"/>
      <w:sz w:val="40"/>
      <w:szCs w:val="40"/>
      <w:lang w:val="ro-RO" w:eastAsia="en-GB" w:bidi="ar-SA"/>
    </w:rPr>
  </w:style>
  <w:style w:type="paragraph" w:customStyle="1" w:styleId="CP92-text">
    <w:name w:val="CP92-text"/>
    <w:basedOn w:val="Normal"/>
    <w:link w:val="CP92-textChar"/>
    <w:rsid w:val="007330DE"/>
    <w:pPr>
      <w:spacing w:after="120" w:line="240" w:lineRule="auto"/>
      <w:jc w:val="both"/>
    </w:pPr>
    <w:rPr>
      <w:rFonts w:ascii="Arial" w:eastAsia="Times New Roman" w:hAnsi="Arial" w:cs="Times New Roman"/>
      <w:szCs w:val="20"/>
      <w:lang w:val="ro-RO" w:eastAsia="ro-RO"/>
    </w:rPr>
  </w:style>
  <w:style w:type="paragraph" w:customStyle="1" w:styleId="CP92-EN1">
    <w:name w:val="CP92-EN1"/>
    <w:basedOn w:val="Normal"/>
    <w:link w:val="CP92-EN1CharChar"/>
    <w:rsid w:val="007330DE"/>
    <w:pPr>
      <w:numPr>
        <w:ilvl w:val="1"/>
        <w:numId w:val="1"/>
      </w:numPr>
      <w:tabs>
        <w:tab w:val="left" w:pos="567"/>
      </w:tabs>
      <w:spacing w:before="120" w:after="120" w:line="240" w:lineRule="auto"/>
      <w:outlineLvl w:val="1"/>
    </w:pPr>
    <w:rPr>
      <w:rFonts w:ascii="Arial Bold" w:eastAsia="Times New Roman" w:hAnsi="Arial Bold" w:cs="Times New Roman"/>
      <w:b/>
      <w:smallCaps/>
      <w:u w:val="single"/>
      <w:lang w:eastAsia="ro-RO"/>
    </w:rPr>
  </w:style>
  <w:style w:type="paragraph" w:customStyle="1" w:styleId="CP92-EN">
    <w:name w:val="CP92-EN"/>
    <w:basedOn w:val="Normal"/>
    <w:rsid w:val="007330DE"/>
    <w:pPr>
      <w:numPr>
        <w:numId w:val="1"/>
      </w:numPr>
      <w:tabs>
        <w:tab w:val="left" w:pos="567"/>
      </w:tabs>
      <w:spacing w:before="120" w:after="120" w:line="240" w:lineRule="auto"/>
    </w:pPr>
    <w:rPr>
      <w:rFonts w:ascii="Arial Bold" w:eastAsia="Times New Roman" w:hAnsi="Arial Bold" w:cs="Times New Roman"/>
      <w:b/>
      <w:bCs/>
      <w:u w:val="single"/>
      <w:lang w:val="ro-RO" w:eastAsia="ro-RO"/>
    </w:rPr>
  </w:style>
  <w:style w:type="paragraph" w:customStyle="1" w:styleId="CP92-EN2">
    <w:name w:val="CP92-EN2"/>
    <w:basedOn w:val="CP92-EN1"/>
    <w:link w:val="CP92-EN2CharChar"/>
    <w:rsid w:val="007330DE"/>
    <w:pPr>
      <w:numPr>
        <w:ilvl w:val="2"/>
      </w:numPr>
      <w:tabs>
        <w:tab w:val="left" w:pos="851"/>
      </w:tabs>
      <w:outlineLvl w:val="2"/>
    </w:pPr>
    <w:rPr>
      <w:b w:val="0"/>
      <w:bCs/>
      <w:smallCaps w:val="0"/>
      <w:lang w:val="en-GB"/>
    </w:rPr>
  </w:style>
  <w:style w:type="character" w:customStyle="1" w:styleId="CP92-EN1CharChar">
    <w:name w:val="CP92-EN1 Char Char"/>
    <w:link w:val="CP92-EN1"/>
    <w:rsid w:val="007330DE"/>
    <w:rPr>
      <w:rFonts w:ascii="Arial Bold" w:eastAsia="Times New Roman" w:hAnsi="Arial Bold" w:cs="Times New Roman"/>
      <w:b/>
      <w:smallCaps/>
      <w:u w:val="single"/>
      <w:lang w:eastAsia="ro-RO"/>
    </w:rPr>
  </w:style>
  <w:style w:type="character" w:customStyle="1" w:styleId="CP92-EN2CharChar">
    <w:name w:val="CP92-EN2 Char Char"/>
    <w:link w:val="CP92-EN2"/>
    <w:rsid w:val="007330DE"/>
    <w:rPr>
      <w:rFonts w:ascii="Arial Bold" w:eastAsia="Times New Roman" w:hAnsi="Arial Bold" w:cs="Times New Roman"/>
      <w:bCs/>
      <w:u w:val="single"/>
      <w:lang w:val="en-GB" w:eastAsia="ro-RO"/>
    </w:rPr>
  </w:style>
  <w:style w:type="paragraph" w:customStyle="1" w:styleId="CP92-RO">
    <w:name w:val="CP92-RO"/>
    <w:basedOn w:val="Normal"/>
    <w:link w:val="CP92-ROCharChar"/>
    <w:rsid w:val="007330DE"/>
    <w:pPr>
      <w:numPr>
        <w:numId w:val="2"/>
      </w:numPr>
      <w:tabs>
        <w:tab w:val="left" w:pos="567"/>
      </w:tabs>
      <w:spacing w:before="120" w:after="120" w:line="240" w:lineRule="auto"/>
    </w:pPr>
    <w:rPr>
      <w:rFonts w:ascii="Arial Bold" w:eastAsia="Times New Roman" w:hAnsi="Arial Bold" w:cs="Times New Roman"/>
      <w:b/>
      <w:bCs/>
      <w:u w:val="single"/>
      <w:lang w:val="ro-RO" w:eastAsia="ro-RO"/>
    </w:rPr>
  </w:style>
  <w:style w:type="character" w:customStyle="1" w:styleId="CP92-ROCharChar">
    <w:name w:val="CP92-RO Char Char"/>
    <w:link w:val="CP92-RO"/>
    <w:rsid w:val="007330DE"/>
    <w:rPr>
      <w:rFonts w:ascii="Arial Bold" w:eastAsia="Times New Roman" w:hAnsi="Arial Bold" w:cs="Times New Roman"/>
      <w:b/>
      <w:bCs/>
      <w:u w:val="single"/>
      <w:lang w:val="ro-RO" w:eastAsia="ro-RO"/>
    </w:rPr>
  </w:style>
  <w:style w:type="paragraph" w:customStyle="1" w:styleId="CP92-RO1">
    <w:name w:val="CP92-RO1"/>
    <w:basedOn w:val="Normal"/>
    <w:link w:val="CP92-RO1CharChar"/>
    <w:rsid w:val="007330DE"/>
    <w:pPr>
      <w:numPr>
        <w:ilvl w:val="1"/>
        <w:numId w:val="2"/>
      </w:numPr>
      <w:tabs>
        <w:tab w:val="left" w:pos="567"/>
      </w:tabs>
      <w:spacing w:before="120" w:after="120" w:line="240" w:lineRule="auto"/>
      <w:outlineLvl w:val="1"/>
    </w:pPr>
    <w:rPr>
      <w:rFonts w:ascii="Arial Bold" w:eastAsia="Times New Roman" w:hAnsi="Arial Bold" w:cs="Times New Roman"/>
      <w:bCs/>
      <w:smallCaps/>
      <w:szCs w:val="24"/>
      <w:u w:val="single"/>
      <w:lang w:val="ro-RO" w:eastAsia="ro-RO"/>
    </w:rPr>
  </w:style>
  <w:style w:type="character" w:customStyle="1" w:styleId="CP92-RO1CharChar">
    <w:name w:val="CP92-RO1 Char Char"/>
    <w:link w:val="CP92-RO1"/>
    <w:rsid w:val="007330DE"/>
    <w:rPr>
      <w:rFonts w:ascii="Arial Bold" w:eastAsia="Times New Roman" w:hAnsi="Arial Bold" w:cs="Times New Roman"/>
      <w:bCs/>
      <w:smallCaps/>
      <w:szCs w:val="24"/>
      <w:u w:val="single"/>
      <w:lang w:val="ro-RO" w:eastAsia="ro-RO"/>
    </w:rPr>
  </w:style>
  <w:style w:type="paragraph" w:customStyle="1" w:styleId="CP92-RO2">
    <w:name w:val="CP92-RO2"/>
    <w:basedOn w:val="CP92-RO1"/>
    <w:rsid w:val="007330DE"/>
    <w:pPr>
      <w:numPr>
        <w:ilvl w:val="2"/>
      </w:numPr>
      <w:tabs>
        <w:tab w:val="left" w:pos="851"/>
      </w:tabs>
    </w:pPr>
    <w:rPr>
      <w:b/>
      <w:smallCaps w:val="0"/>
      <w:szCs w:val="22"/>
    </w:rPr>
  </w:style>
  <w:style w:type="character" w:customStyle="1" w:styleId="CP92-textChar">
    <w:name w:val="CP92-text Char"/>
    <w:link w:val="CP92-text"/>
    <w:rsid w:val="007330DE"/>
    <w:rPr>
      <w:rFonts w:ascii="Arial" w:eastAsia="Times New Roman" w:hAnsi="Arial" w:cs="Times New Roman"/>
      <w:szCs w:val="20"/>
      <w:lang w:val="ro-RO" w:eastAsia="ro-RO"/>
    </w:rPr>
  </w:style>
  <w:style w:type="character" w:customStyle="1" w:styleId="shorttext">
    <w:name w:val="short_text"/>
    <w:basedOn w:val="DefaultParagraphFont"/>
    <w:rsid w:val="007330DE"/>
  </w:style>
  <w:style w:type="character" w:customStyle="1" w:styleId="mediumtext">
    <w:name w:val="medium_text"/>
    <w:basedOn w:val="DefaultParagraphFont"/>
    <w:rsid w:val="007330DE"/>
  </w:style>
  <w:style w:type="character" w:customStyle="1" w:styleId="Heading1Char">
    <w:name w:val="Heading 1 Char"/>
    <w:basedOn w:val="DefaultParagraphFont"/>
    <w:link w:val="Heading1"/>
    <w:uiPriority w:val="9"/>
    <w:rsid w:val="00DF5A7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semiHidden/>
    <w:rsid w:val="00DF5A7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DF5A7F"/>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96001A"/>
    <w:pPr>
      <w:tabs>
        <w:tab w:val="right" w:leader="dot" w:pos="9593"/>
      </w:tabs>
      <w:spacing w:after="0" w:line="360" w:lineRule="auto"/>
      <w:ind w:left="446"/>
    </w:pPr>
  </w:style>
  <w:style w:type="paragraph" w:styleId="BalloonText">
    <w:name w:val="Balloon Text"/>
    <w:basedOn w:val="Normal"/>
    <w:link w:val="BalloonTextChar"/>
    <w:uiPriority w:val="99"/>
    <w:semiHidden/>
    <w:unhideWhenUsed/>
    <w:rsid w:val="000A5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58E8"/>
    <w:rPr>
      <w:rFonts w:ascii="Segoe UI" w:hAnsi="Segoe UI" w:cs="Segoe UI"/>
      <w:sz w:val="18"/>
      <w:szCs w:val="18"/>
    </w:rPr>
  </w:style>
  <w:style w:type="paragraph" w:customStyle="1" w:styleId="Default">
    <w:name w:val="Default"/>
    <w:rsid w:val="003C4D4C"/>
    <w:pPr>
      <w:autoSpaceDE w:val="0"/>
      <w:autoSpaceDN w:val="0"/>
      <w:adjustRightInd w:val="0"/>
      <w:spacing w:after="0" w:line="240" w:lineRule="auto"/>
    </w:pPr>
    <w:rPr>
      <w:rFonts w:ascii="Arial" w:eastAsia="Calibri" w:hAnsi="Arial" w:cs="Arial"/>
      <w:color w:val="000000"/>
      <w:sz w:val="24"/>
      <w:szCs w:val="24"/>
    </w:rPr>
  </w:style>
  <w:style w:type="character" w:customStyle="1" w:styleId="hps">
    <w:name w:val="hps"/>
    <w:basedOn w:val="DefaultParagraphFont"/>
    <w:rsid w:val="00205F3E"/>
  </w:style>
  <w:style w:type="paragraph" w:customStyle="1" w:styleId="Normal0-Spacing">
    <w:name w:val="Normal_0-Spacing"/>
    <w:basedOn w:val="Normal"/>
    <w:qFormat/>
    <w:rsid w:val="0050326A"/>
    <w:pPr>
      <w:spacing w:after="0" w:line="240" w:lineRule="auto"/>
    </w:pPr>
    <w:rPr>
      <w:rFonts w:ascii="Arial" w:eastAsia="Times New Roman" w:hAnsi="Arial" w:cs="Times New Roman"/>
      <w:szCs w:val="24"/>
      <w:lang w:val="ro-RO" w:eastAsia="ro-RO"/>
    </w:rPr>
  </w:style>
  <w:style w:type="character" w:styleId="PageNumber">
    <w:name w:val="page number"/>
    <w:basedOn w:val="DefaultParagraphFont"/>
    <w:rsid w:val="00D54D76"/>
  </w:style>
  <w:style w:type="character" w:customStyle="1" w:styleId="tlid-translation">
    <w:name w:val="tlid-translation"/>
    <w:basedOn w:val="DefaultParagraphFont"/>
    <w:rsid w:val="00A24A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27386">
      <w:bodyDiv w:val="1"/>
      <w:marLeft w:val="0"/>
      <w:marRight w:val="0"/>
      <w:marTop w:val="0"/>
      <w:marBottom w:val="0"/>
      <w:divBdr>
        <w:top w:val="none" w:sz="0" w:space="0" w:color="auto"/>
        <w:left w:val="none" w:sz="0" w:space="0" w:color="auto"/>
        <w:bottom w:val="none" w:sz="0" w:space="0" w:color="auto"/>
        <w:right w:val="none" w:sz="0" w:space="0" w:color="auto"/>
      </w:divBdr>
    </w:div>
    <w:div w:id="69617966">
      <w:bodyDiv w:val="1"/>
      <w:marLeft w:val="0"/>
      <w:marRight w:val="0"/>
      <w:marTop w:val="0"/>
      <w:marBottom w:val="0"/>
      <w:divBdr>
        <w:top w:val="none" w:sz="0" w:space="0" w:color="auto"/>
        <w:left w:val="none" w:sz="0" w:space="0" w:color="auto"/>
        <w:bottom w:val="none" w:sz="0" w:space="0" w:color="auto"/>
        <w:right w:val="none" w:sz="0" w:space="0" w:color="auto"/>
      </w:divBdr>
    </w:div>
    <w:div w:id="135033527">
      <w:bodyDiv w:val="1"/>
      <w:marLeft w:val="0"/>
      <w:marRight w:val="0"/>
      <w:marTop w:val="0"/>
      <w:marBottom w:val="0"/>
      <w:divBdr>
        <w:top w:val="none" w:sz="0" w:space="0" w:color="auto"/>
        <w:left w:val="none" w:sz="0" w:space="0" w:color="auto"/>
        <w:bottom w:val="none" w:sz="0" w:space="0" w:color="auto"/>
        <w:right w:val="none" w:sz="0" w:space="0" w:color="auto"/>
      </w:divBdr>
    </w:div>
    <w:div w:id="139156093">
      <w:bodyDiv w:val="1"/>
      <w:marLeft w:val="0"/>
      <w:marRight w:val="0"/>
      <w:marTop w:val="0"/>
      <w:marBottom w:val="0"/>
      <w:divBdr>
        <w:top w:val="none" w:sz="0" w:space="0" w:color="auto"/>
        <w:left w:val="none" w:sz="0" w:space="0" w:color="auto"/>
        <w:bottom w:val="none" w:sz="0" w:space="0" w:color="auto"/>
        <w:right w:val="none" w:sz="0" w:space="0" w:color="auto"/>
      </w:divBdr>
    </w:div>
    <w:div w:id="154762339">
      <w:bodyDiv w:val="1"/>
      <w:marLeft w:val="0"/>
      <w:marRight w:val="0"/>
      <w:marTop w:val="0"/>
      <w:marBottom w:val="0"/>
      <w:divBdr>
        <w:top w:val="none" w:sz="0" w:space="0" w:color="auto"/>
        <w:left w:val="none" w:sz="0" w:space="0" w:color="auto"/>
        <w:bottom w:val="none" w:sz="0" w:space="0" w:color="auto"/>
        <w:right w:val="none" w:sz="0" w:space="0" w:color="auto"/>
      </w:divBdr>
    </w:div>
    <w:div w:id="164592260">
      <w:bodyDiv w:val="1"/>
      <w:marLeft w:val="0"/>
      <w:marRight w:val="0"/>
      <w:marTop w:val="0"/>
      <w:marBottom w:val="0"/>
      <w:divBdr>
        <w:top w:val="none" w:sz="0" w:space="0" w:color="auto"/>
        <w:left w:val="none" w:sz="0" w:space="0" w:color="auto"/>
        <w:bottom w:val="none" w:sz="0" w:space="0" w:color="auto"/>
        <w:right w:val="none" w:sz="0" w:space="0" w:color="auto"/>
      </w:divBdr>
    </w:div>
    <w:div w:id="189491806">
      <w:bodyDiv w:val="1"/>
      <w:marLeft w:val="0"/>
      <w:marRight w:val="0"/>
      <w:marTop w:val="0"/>
      <w:marBottom w:val="0"/>
      <w:divBdr>
        <w:top w:val="none" w:sz="0" w:space="0" w:color="auto"/>
        <w:left w:val="none" w:sz="0" w:space="0" w:color="auto"/>
        <w:bottom w:val="none" w:sz="0" w:space="0" w:color="auto"/>
        <w:right w:val="none" w:sz="0" w:space="0" w:color="auto"/>
      </w:divBdr>
    </w:div>
    <w:div w:id="200753586">
      <w:bodyDiv w:val="1"/>
      <w:marLeft w:val="0"/>
      <w:marRight w:val="0"/>
      <w:marTop w:val="0"/>
      <w:marBottom w:val="0"/>
      <w:divBdr>
        <w:top w:val="none" w:sz="0" w:space="0" w:color="auto"/>
        <w:left w:val="none" w:sz="0" w:space="0" w:color="auto"/>
        <w:bottom w:val="none" w:sz="0" w:space="0" w:color="auto"/>
        <w:right w:val="none" w:sz="0" w:space="0" w:color="auto"/>
      </w:divBdr>
    </w:div>
    <w:div w:id="220096198">
      <w:bodyDiv w:val="1"/>
      <w:marLeft w:val="0"/>
      <w:marRight w:val="0"/>
      <w:marTop w:val="0"/>
      <w:marBottom w:val="0"/>
      <w:divBdr>
        <w:top w:val="none" w:sz="0" w:space="0" w:color="auto"/>
        <w:left w:val="none" w:sz="0" w:space="0" w:color="auto"/>
        <w:bottom w:val="none" w:sz="0" w:space="0" w:color="auto"/>
        <w:right w:val="none" w:sz="0" w:space="0" w:color="auto"/>
      </w:divBdr>
    </w:div>
    <w:div w:id="234439832">
      <w:bodyDiv w:val="1"/>
      <w:marLeft w:val="0"/>
      <w:marRight w:val="0"/>
      <w:marTop w:val="0"/>
      <w:marBottom w:val="0"/>
      <w:divBdr>
        <w:top w:val="none" w:sz="0" w:space="0" w:color="auto"/>
        <w:left w:val="none" w:sz="0" w:space="0" w:color="auto"/>
        <w:bottom w:val="none" w:sz="0" w:space="0" w:color="auto"/>
        <w:right w:val="none" w:sz="0" w:space="0" w:color="auto"/>
      </w:divBdr>
    </w:div>
    <w:div w:id="379284689">
      <w:bodyDiv w:val="1"/>
      <w:marLeft w:val="0"/>
      <w:marRight w:val="0"/>
      <w:marTop w:val="0"/>
      <w:marBottom w:val="0"/>
      <w:divBdr>
        <w:top w:val="none" w:sz="0" w:space="0" w:color="auto"/>
        <w:left w:val="none" w:sz="0" w:space="0" w:color="auto"/>
        <w:bottom w:val="none" w:sz="0" w:space="0" w:color="auto"/>
        <w:right w:val="none" w:sz="0" w:space="0" w:color="auto"/>
      </w:divBdr>
    </w:div>
    <w:div w:id="383336047">
      <w:bodyDiv w:val="1"/>
      <w:marLeft w:val="0"/>
      <w:marRight w:val="0"/>
      <w:marTop w:val="0"/>
      <w:marBottom w:val="0"/>
      <w:divBdr>
        <w:top w:val="none" w:sz="0" w:space="0" w:color="auto"/>
        <w:left w:val="none" w:sz="0" w:space="0" w:color="auto"/>
        <w:bottom w:val="none" w:sz="0" w:space="0" w:color="auto"/>
        <w:right w:val="none" w:sz="0" w:space="0" w:color="auto"/>
      </w:divBdr>
    </w:div>
    <w:div w:id="467430148">
      <w:bodyDiv w:val="1"/>
      <w:marLeft w:val="0"/>
      <w:marRight w:val="0"/>
      <w:marTop w:val="0"/>
      <w:marBottom w:val="0"/>
      <w:divBdr>
        <w:top w:val="none" w:sz="0" w:space="0" w:color="auto"/>
        <w:left w:val="none" w:sz="0" w:space="0" w:color="auto"/>
        <w:bottom w:val="none" w:sz="0" w:space="0" w:color="auto"/>
        <w:right w:val="none" w:sz="0" w:space="0" w:color="auto"/>
      </w:divBdr>
    </w:div>
    <w:div w:id="511188880">
      <w:bodyDiv w:val="1"/>
      <w:marLeft w:val="0"/>
      <w:marRight w:val="0"/>
      <w:marTop w:val="0"/>
      <w:marBottom w:val="0"/>
      <w:divBdr>
        <w:top w:val="none" w:sz="0" w:space="0" w:color="auto"/>
        <w:left w:val="none" w:sz="0" w:space="0" w:color="auto"/>
        <w:bottom w:val="none" w:sz="0" w:space="0" w:color="auto"/>
        <w:right w:val="none" w:sz="0" w:space="0" w:color="auto"/>
      </w:divBdr>
    </w:div>
    <w:div w:id="514541993">
      <w:bodyDiv w:val="1"/>
      <w:marLeft w:val="0"/>
      <w:marRight w:val="0"/>
      <w:marTop w:val="0"/>
      <w:marBottom w:val="0"/>
      <w:divBdr>
        <w:top w:val="none" w:sz="0" w:space="0" w:color="auto"/>
        <w:left w:val="none" w:sz="0" w:space="0" w:color="auto"/>
        <w:bottom w:val="none" w:sz="0" w:space="0" w:color="auto"/>
        <w:right w:val="none" w:sz="0" w:space="0" w:color="auto"/>
      </w:divBdr>
    </w:div>
    <w:div w:id="518742022">
      <w:bodyDiv w:val="1"/>
      <w:marLeft w:val="0"/>
      <w:marRight w:val="0"/>
      <w:marTop w:val="0"/>
      <w:marBottom w:val="0"/>
      <w:divBdr>
        <w:top w:val="none" w:sz="0" w:space="0" w:color="auto"/>
        <w:left w:val="none" w:sz="0" w:space="0" w:color="auto"/>
        <w:bottom w:val="none" w:sz="0" w:space="0" w:color="auto"/>
        <w:right w:val="none" w:sz="0" w:space="0" w:color="auto"/>
      </w:divBdr>
    </w:div>
    <w:div w:id="614941774">
      <w:bodyDiv w:val="1"/>
      <w:marLeft w:val="0"/>
      <w:marRight w:val="0"/>
      <w:marTop w:val="0"/>
      <w:marBottom w:val="0"/>
      <w:divBdr>
        <w:top w:val="none" w:sz="0" w:space="0" w:color="auto"/>
        <w:left w:val="none" w:sz="0" w:space="0" w:color="auto"/>
        <w:bottom w:val="none" w:sz="0" w:space="0" w:color="auto"/>
        <w:right w:val="none" w:sz="0" w:space="0" w:color="auto"/>
      </w:divBdr>
    </w:div>
    <w:div w:id="656540679">
      <w:bodyDiv w:val="1"/>
      <w:marLeft w:val="0"/>
      <w:marRight w:val="0"/>
      <w:marTop w:val="0"/>
      <w:marBottom w:val="0"/>
      <w:divBdr>
        <w:top w:val="none" w:sz="0" w:space="0" w:color="auto"/>
        <w:left w:val="none" w:sz="0" w:space="0" w:color="auto"/>
        <w:bottom w:val="none" w:sz="0" w:space="0" w:color="auto"/>
        <w:right w:val="none" w:sz="0" w:space="0" w:color="auto"/>
      </w:divBdr>
    </w:div>
    <w:div w:id="658340785">
      <w:bodyDiv w:val="1"/>
      <w:marLeft w:val="0"/>
      <w:marRight w:val="0"/>
      <w:marTop w:val="0"/>
      <w:marBottom w:val="0"/>
      <w:divBdr>
        <w:top w:val="none" w:sz="0" w:space="0" w:color="auto"/>
        <w:left w:val="none" w:sz="0" w:space="0" w:color="auto"/>
        <w:bottom w:val="none" w:sz="0" w:space="0" w:color="auto"/>
        <w:right w:val="none" w:sz="0" w:space="0" w:color="auto"/>
      </w:divBdr>
    </w:div>
    <w:div w:id="677467760">
      <w:bodyDiv w:val="1"/>
      <w:marLeft w:val="0"/>
      <w:marRight w:val="0"/>
      <w:marTop w:val="0"/>
      <w:marBottom w:val="0"/>
      <w:divBdr>
        <w:top w:val="none" w:sz="0" w:space="0" w:color="auto"/>
        <w:left w:val="none" w:sz="0" w:space="0" w:color="auto"/>
        <w:bottom w:val="none" w:sz="0" w:space="0" w:color="auto"/>
        <w:right w:val="none" w:sz="0" w:space="0" w:color="auto"/>
      </w:divBdr>
    </w:div>
    <w:div w:id="709956270">
      <w:bodyDiv w:val="1"/>
      <w:marLeft w:val="0"/>
      <w:marRight w:val="0"/>
      <w:marTop w:val="0"/>
      <w:marBottom w:val="0"/>
      <w:divBdr>
        <w:top w:val="none" w:sz="0" w:space="0" w:color="auto"/>
        <w:left w:val="none" w:sz="0" w:space="0" w:color="auto"/>
        <w:bottom w:val="none" w:sz="0" w:space="0" w:color="auto"/>
        <w:right w:val="none" w:sz="0" w:space="0" w:color="auto"/>
      </w:divBdr>
    </w:div>
    <w:div w:id="750926524">
      <w:bodyDiv w:val="1"/>
      <w:marLeft w:val="0"/>
      <w:marRight w:val="0"/>
      <w:marTop w:val="0"/>
      <w:marBottom w:val="0"/>
      <w:divBdr>
        <w:top w:val="none" w:sz="0" w:space="0" w:color="auto"/>
        <w:left w:val="none" w:sz="0" w:space="0" w:color="auto"/>
        <w:bottom w:val="none" w:sz="0" w:space="0" w:color="auto"/>
        <w:right w:val="none" w:sz="0" w:space="0" w:color="auto"/>
      </w:divBdr>
      <w:divsChild>
        <w:div w:id="1372194194">
          <w:marLeft w:val="0"/>
          <w:marRight w:val="0"/>
          <w:marTop w:val="0"/>
          <w:marBottom w:val="0"/>
          <w:divBdr>
            <w:top w:val="none" w:sz="0" w:space="0" w:color="auto"/>
            <w:left w:val="none" w:sz="0" w:space="0" w:color="auto"/>
            <w:bottom w:val="none" w:sz="0" w:space="0" w:color="auto"/>
            <w:right w:val="none" w:sz="0" w:space="0" w:color="auto"/>
          </w:divBdr>
        </w:div>
      </w:divsChild>
    </w:div>
    <w:div w:id="771777114">
      <w:bodyDiv w:val="1"/>
      <w:marLeft w:val="0"/>
      <w:marRight w:val="0"/>
      <w:marTop w:val="0"/>
      <w:marBottom w:val="0"/>
      <w:divBdr>
        <w:top w:val="none" w:sz="0" w:space="0" w:color="auto"/>
        <w:left w:val="none" w:sz="0" w:space="0" w:color="auto"/>
        <w:bottom w:val="none" w:sz="0" w:space="0" w:color="auto"/>
        <w:right w:val="none" w:sz="0" w:space="0" w:color="auto"/>
      </w:divBdr>
    </w:div>
    <w:div w:id="780731583">
      <w:bodyDiv w:val="1"/>
      <w:marLeft w:val="0"/>
      <w:marRight w:val="0"/>
      <w:marTop w:val="0"/>
      <w:marBottom w:val="0"/>
      <w:divBdr>
        <w:top w:val="none" w:sz="0" w:space="0" w:color="auto"/>
        <w:left w:val="none" w:sz="0" w:space="0" w:color="auto"/>
        <w:bottom w:val="none" w:sz="0" w:space="0" w:color="auto"/>
        <w:right w:val="none" w:sz="0" w:space="0" w:color="auto"/>
      </w:divBdr>
    </w:div>
    <w:div w:id="789665699">
      <w:bodyDiv w:val="1"/>
      <w:marLeft w:val="0"/>
      <w:marRight w:val="0"/>
      <w:marTop w:val="0"/>
      <w:marBottom w:val="0"/>
      <w:divBdr>
        <w:top w:val="none" w:sz="0" w:space="0" w:color="auto"/>
        <w:left w:val="none" w:sz="0" w:space="0" w:color="auto"/>
        <w:bottom w:val="none" w:sz="0" w:space="0" w:color="auto"/>
        <w:right w:val="none" w:sz="0" w:space="0" w:color="auto"/>
      </w:divBdr>
    </w:div>
    <w:div w:id="806433401">
      <w:bodyDiv w:val="1"/>
      <w:marLeft w:val="0"/>
      <w:marRight w:val="0"/>
      <w:marTop w:val="0"/>
      <w:marBottom w:val="0"/>
      <w:divBdr>
        <w:top w:val="none" w:sz="0" w:space="0" w:color="auto"/>
        <w:left w:val="none" w:sz="0" w:space="0" w:color="auto"/>
        <w:bottom w:val="none" w:sz="0" w:space="0" w:color="auto"/>
        <w:right w:val="none" w:sz="0" w:space="0" w:color="auto"/>
      </w:divBdr>
    </w:div>
    <w:div w:id="857890344">
      <w:bodyDiv w:val="1"/>
      <w:marLeft w:val="0"/>
      <w:marRight w:val="0"/>
      <w:marTop w:val="0"/>
      <w:marBottom w:val="0"/>
      <w:divBdr>
        <w:top w:val="none" w:sz="0" w:space="0" w:color="auto"/>
        <w:left w:val="none" w:sz="0" w:space="0" w:color="auto"/>
        <w:bottom w:val="none" w:sz="0" w:space="0" w:color="auto"/>
        <w:right w:val="none" w:sz="0" w:space="0" w:color="auto"/>
      </w:divBdr>
    </w:div>
    <w:div w:id="862204848">
      <w:bodyDiv w:val="1"/>
      <w:marLeft w:val="0"/>
      <w:marRight w:val="0"/>
      <w:marTop w:val="0"/>
      <w:marBottom w:val="0"/>
      <w:divBdr>
        <w:top w:val="none" w:sz="0" w:space="0" w:color="auto"/>
        <w:left w:val="none" w:sz="0" w:space="0" w:color="auto"/>
        <w:bottom w:val="none" w:sz="0" w:space="0" w:color="auto"/>
        <w:right w:val="none" w:sz="0" w:space="0" w:color="auto"/>
      </w:divBdr>
    </w:div>
    <w:div w:id="865605590">
      <w:bodyDiv w:val="1"/>
      <w:marLeft w:val="0"/>
      <w:marRight w:val="0"/>
      <w:marTop w:val="0"/>
      <w:marBottom w:val="0"/>
      <w:divBdr>
        <w:top w:val="none" w:sz="0" w:space="0" w:color="auto"/>
        <w:left w:val="none" w:sz="0" w:space="0" w:color="auto"/>
        <w:bottom w:val="none" w:sz="0" w:space="0" w:color="auto"/>
        <w:right w:val="none" w:sz="0" w:space="0" w:color="auto"/>
      </w:divBdr>
    </w:div>
    <w:div w:id="881135262">
      <w:bodyDiv w:val="1"/>
      <w:marLeft w:val="0"/>
      <w:marRight w:val="0"/>
      <w:marTop w:val="0"/>
      <w:marBottom w:val="0"/>
      <w:divBdr>
        <w:top w:val="none" w:sz="0" w:space="0" w:color="auto"/>
        <w:left w:val="none" w:sz="0" w:space="0" w:color="auto"/>
        <w:bottom w:val="none" w:sz="0" w:space="0" w:color="auto"/>
        <w:right w:val="none" w:sz="0" w:space="0" w:color="auto"/>
      </w:divBdr>
    </w:div>
    <w:div w:id="886375096">
      <w:bodyDiv w:val="1"/>
      <w:marLeft w:val="0"/>
      <w:marRight w:val="0"/>
      <w:marTop w:val="0"/>
      <w:marBottom w:val="0"/>
      <w:divBdr>
        <w:top w:val="none" w:sz="0" w:space="0" w:color="auto"/>
        <w:left w:val="none" w:sz="0" w:space="0" w:color="auto"/>
        <w:bottom w:val="none" w:sz="0" w:space="0" w:color="auto"/>
        <w:right w:val="none" w:sz="0" w:space="0" w:color="auto"/>
      </w:divBdr>
    </w:div>
    <w:div w:id="981036182">
      <w:bodyDiv w:val="1"/>
      <w:marLeft w:val="0"/>
      <w:marRight w:val="0"/>
      <w:marTop w:val="0"/>
      <w:marBottom w:val="0"/>
      <w:divBdr>
        <w:top w:val="none" w:sz="0" w:space="0" w:color="auto"/>
        <w:left w:val="none" w:sz="0" w:space="0" w:color="auto"/>
        <w:bottom w:val="none" w:sz="0" w:space="0" w:color="auto"/>
        <w:right w:val="none" w:sz="0" w:space="0" w:color="auto"/>
      </w:divBdr>
    </w:div>
    <w:div w:id="986973334">
      <w:bodyDiv w:val="1"/>
      <w:marLeft w:val="0"/>
      <w:marRight w:val="0"/>
      <w:marTop w:val="0"/>
      <w:marBottom w:val="0"/>
      <w:divBdr>
        <w:top w:val="none" w:sz="0" w:space="0" w:color="auto"/>
        <w:left w:val="none" w:sz="0" w:space="0" w:color="auto"/>
        <w:bottom w:val="none" w:sz="0" w:space="0" w:color="auto"/>
        <w:right w:val="none" w:sz="0" w:space="0" w:color="auto"/>
      </w:divBdr>
    </w:div>
    <w:div w:id="1005278201">
      <w:bodyDiv w:val="1"/>
      <w:marLeft w:val="0"/>
      <w:marRight w:val="0"/>
      <w:marTop w:val="0"/>
      <w:marBottom w:val="0"/>
      <w:divBdr>
        <w:top w:val="none" w:sz="0" w:space="0" w:color="auto"/>
        <w:left w:val="none" w:sz="0" w:space="0" w:color="auto"/>
        <w:bottom w:val="none" w:sz="0" w:space="0" w:color="auto"/>
        <w:right w:val="none" w:sz="0" w:space="0" w:color="auto"/>
      </w:divBdr>
    </w:div>
    <w:div w:id="1046685301">
      <w:bodyDiv w:val="1"/>
      <w:marLeft w:val="0"/>
      <w:marRight w:val="0"/>
      <w:marTop w:val="0"/>
      <w:marBottom w:val="0"/>
      <w:divBdr>
        <w:top w:val="none" w:sz="0" w:space="0" w:color="auto"/>
        <w:left w:val="none" w:sz="0" w:space="0" w:color="auto"/>
        <w:bottom w:val="none" w:sz="0" w:space="0" w:color="auto"/>
        <w:right w:val="none" w:sz="0" w:space="0" w:color="auto"/>
      </w:divBdr>
    </w:div>
    <w:div w:id="1109273768">
      <w:bodyDiv w:val="1"/>
      <w:marLeft w:val="0"/>
      <w:marRight w:val="0"/>
      <w:marTop w:val="0"/>
      <w:marBottom w:val="0"/>
      <w:divBdr>
        <w:top w:val="none" w:sz="0" w:space="0" w:color="auto"/>
        <w:left w:val="none" w:sz="0" w:space="0" w:color="auto"/>
        <w:bottom w:val="none" w:sz="0" w:space="0" w:color="auto"/>
        <w:right w:val="none" w:sz="0" w:space="0" w:color="auto"/>
      </w:divBdr>
    </w:div>
    <w:div w:id="1116369341">
      <w:bodyDiv w:val="1"/>
      <w:marLeft w:val="0"/>
      <w:marRight w:val="0"/>
      <w:marTop w:val="0"/>
      <w:marBottom w:val="0"/>
      <w:divBdr>
        <w:top w:val="none" w:sz="0" w:space="0" w:color="auto"/>
        <w:left w:val="none" w:sz="0" w:space="0" w:color="auto"/>
        <w:bottom w:val="none" w:sz="0" w:space="0" w:color="auto"/>
        <w:right w:val="none" w:sz="0" w:space="0" w:color="auto"/>
      </w:divBdr>
    </w:div>
    <w:div w:id="1136264642">
      <w:bodyDiv w:val="1"/>
      <w:marLeft w:val="0"/>
      <w:marRight w:val="0"/>
      <w:marTop w:val="0"/>
      <w:marBottom w:val="0"/>
      <w:divBdr>
        <w:top w:val="none" w:sz="0" w:space="0" w:color="auto"/>
        <w:left w:val="none" w:sz="0" w:space="0" w:color="auto"/>
        <w:bottom w:val="none" w:sz="0" w:space="0" w:color="auto"/>
        <w:right w:val="none" w:sz="0" w:space="0" w:color="auto"/>
      </w:divBdr>
    </w:div>
    <w:div w:id="1165828161">
      <w:bodyDiv w:val="1"/>
      <w:marLeft w:val="0"/>
      <w:marRight w:val="0"/>
      <w:marTop w:val="0"/>
      <w:marBottom w:val="0"/>
      <w:divBdr>
        <w:top w:val="none" w:sz="0" w:space="0" w:color="auto"/>
        <w:left w:val="none" w:sz="0" w:space="0" w:color="auto"/>
        <w:bottom w:val="none" w:sz="0" w:space="0" w:color="auto"/>
        <w:right w:val="none" w:sz="0" w:space="0" w:color="auto"/>
      </w:divBdr>
    </w:div>
    <w:div w:id="1166476289">
      <w:bodyDiv w:val="1"/>
      <w:marLeft w:val="0"/>
      <w:marRight w:val="0"/>
      <w:marTop w:val="0"/>
      <w:marBottom w:val="0"/>
      <w:divBdr>
        <w:top w:val="none" w:sz="0" w:space="0" w:color="auto"/>
        <w:left w:val="none" w:sz="0" w:space="0" w:color="auto"/>
        <w:bottom w:val="none" w:sz="0" w:space="0" w:color="auto"/>
        <w:right w:val="none" w:sz="0" w:space="0" w:color="auto"/>
      </w:divBdr>
    </w:div>
    <w:div w:id="1203596834">
      <w:bodyDiv w:val="1"/>
      <w:marLeft w:val="0"/>
      <w:marRight w:val="0"/>
      <w:marTop w:val="0"/>
      <w:marBottom w:val="0"/>
      <w:divBdr>
        <w:top w:val="none" w:sz="0" w:space="0" w:color="auto"/>
        <w:left w:val="none" w:sz="0" w:space="0" w:color="auto"/>
        <w:bottom w:val="none" w:sz="0" w:space="0" w:color="auto"/>
        <w:right w:val="none" w:sz="0" w:space="0" w:color="auto"/>
      </w:divBdr>
    </w:div>
    <w:div w:id="1207907941">
      <w:bodyDiv w:val="1"/>
      <w:marLeft w:val="0"/>
      <w:marRight w:val="0"/>
      <w:marTop w:val="0"/>
      <w:marBottom w:val="0"/>
      <w:divBdr>
        <w:top w:val="none" w:sz="0" w:space="0" w:color="auto"/>
        <w:left w:val="none" w:sz="0" w:space="0" w:color="auto"/>
        <w:bottom w:val="none" w:sz="0" w:space="0" w:color="auto"/>
        <w:right w:val="none" w:sz="0" w:space="0" w:color="auto"/>
      </w:divBdr>
    </w:div>
    <w:div w:id="1210071935">
      <w:bodyDiv w:val="1"/>
      <w:marLeft w:val="0"/>
      <w:marRight w:val="0"/>
      <w:marTop w:val="0"/>
      <w:marBottom w:val="0"/>
      <w:divBdr>
        <w:top w:val="none" w:sz="0" w:space="0" w:color="auto"/>
        <w:left w:val="none" w:sz="0" w:space="0" w:color="auto"/>
        <w:bottom w:val="none" w:sz="0" w:space="0" w:color="auto"/>
        <w:right w:val="none" w:sz="0" w:space="0" w:color="auto"/>
      </w:divBdr>
    </w:div>
    <w:div w:id="1249196348">
      <w:bodyDiv w:val="1"/>
      <w:marLeft w:val="0"/>
      <w:marRight w:val="0"/>
      <w:marTop w:val="0"/>
      <w:marBottom w:val="0"/>
      <w:divBdr>
        <w:top w:val="none" w:sz="0" w:space="0" w:color="auto"/>
        <w:left w:val="none" w:sz="0" w:space="0" w:color="auto"/>
        <w:bottom w:val="none" w:sz="0" w:space="0" w:color="auto"/>
        <w:right w:val="none" w:sz="0" w:space="0" w:color="auto"/>
      </w:divBdr>
    </w:div>
    <w:div w:id="1259364111">
      <w:bodyDiv w:val="1"/>
      <w:marLeft w:val="0"/>
      <w:marRight w:val="0"/>
      <w:marTop w:val="0"/>
      <w:marBottom w:val="0"/>
      <w:divBdr>
        <w:top w:val="none" w:sz="0" w:space="0" w:color="auto"/>
        <w:left w:val="none" w:sz="0" w:space="0" w:color="auto"/>
        <w:bottom w:val="none" w:sz="0" w:space="0" w:color="auto"/>
        <w:right w:val="none" w:sz="0" w:space="0" w:color="auto"/>
      </w:divBdr>
    </w:div>
    <w:div w:id="1289357036">
      <w:bodyDiv w:val="1"/>
      <w:marLeft w:val="0"/>
      <w:marRight w:val="0"/>
      <w:marTop w:val="0"/>
      <w:marBottom w:val="0"/>
      <w:divBdr>
        <w:top w:val="none" w:sz="0" w:space="0" w:color="auto"/>
        <w:left w:val="none" w:sz="0" w:space="0" w:color="auto"/>
        <w:bottom w:val="none" w:sz="0" w:space="0" w:color="auto"/>
        <w:right w:val="none" w:sz="0" w:space="0" w:color="auto"/>
      </w:divBdr>
    </w:div>
    <w:div w:id="1293905275">
      <w:bodyDiv w:val="1"/>
      <w:marLeft w:val="0"/>
      <w:marRight w:val="0"/>
      <w:marTop w:val="0"/>
      <w:marBottom w:val="0"/>
      <w:divBdr>
        <w:top w:val="none" w:sz="0" w:space="0" w:color="auto"/>
        <w:left w:val="none" w:sz="0" w:space="0" w:color="auto"/>
        <w:bottom w:val="none" w:sz="0" w:space="0" w:color="auto"/>
        <w:right w:val="none" w:sz="0" w:space="0" w:color="auto"/>
      </w:divBdr>
    </w:div>
    <w:div w:id="1313557145">
      <w:bodyDiv w:val="1"/>
      <w:marLeft w:val="0"/>
      <w:marRight w:val="0"/>
      <w:marTop w:val="0"/>
      <w:marBottom w:val="0"/>
      <w:divBdr>
        <w:top w:val="none" w:sz="0" w:space="0" w:color="auto"/>
        <w:left w:val="none" w:sz="0" w:space="0" w:color="auto"/>
        <w:bottom w:val="none" w:sz="0" w:space="0" w:color="auto"/>
        <w:right w:val="none" w:sz="0" w:space="0" w:color="auto"/>
      </w:divBdr>
    </w:div>
    <w:div w:id="1361052519">
      <w:bodyDiv w:val="1"/>
      <w:marLeft w:val="0"/>
      <w:marRight w:val="0"/>
      <w:marTop w:val="0"/>
      <w:marBottom w:val="0"/>
      <w:divBdr>
        <w:top w:val="none" w:sz="0" w:space="0" w:color="auto"/>
        <w:left w:val="none" w:sz="0" w:space="0" w:color="auto"/>
        <w:bottom w:val="none" w:sz="0" w:space="0" w:color="auto"/>
        <w:right w:val="none" w:sz="0" w:space="0" w:color="auto"/>
      </w:divBdr>
      <w:divsChild>
        <w:div w:id="612130053">
          <w:marLeft w:val="0"/>
          <w:marRight w:val="0"/>
          <w:marTop w:val="0"/>
          <w:marBottom w:val="0"/>
          <w:divBdr>
            <w:top w:val="none" w:sz="0" w:space="0" w:color="auto"/>
            <w:left w:val="none" w:sz="0" w:space="0" w:color="auto"/>
            <w:bottom w:val="none" w:sz="0" w:space="0" w:color="auto"/>
            <w:right w:val="none" w:sz="0" w:space="0" w:color="auto"/>
          </w:divBdr>
        </w:div>
      </w:divsChild>
    </w:div>
    <w:div w:id="1434856519">
      <w:bodyDiv w:val="1"/>
      <w:marLeft w:val="0"/>
      <w:marRight w:val="0"/>
      <w:marTop w:val="0"/>
      <w:marBottom w:val="0"/>
      <w:divBdr>
        <w:top w:val="none" w:sz="0" w:space="0" w:color="auto"/>
        <w:left w:val="none" w:sz="0" w:space="0" w:color="auto"/>
        <w:bottom w:val="none" w:sz="0" w:space="0" w:color="auto"/>
        <w:right w:val="none" w:sz="0" w:space="0" w:color="auto"/>
      </w:divBdr>
    </w:div>
    <w:div w:id="1462266809">
      <w:bodyDiv w:val="1"/>
      <w:marLeft w:val="0"/>
      <w:marRight w:val="0"/>
      <w:marTop w:val="0"/>
      <w:marBottom w:val="0"/>
      <w:divBdr>
        <w:top w:val="none" w:sz="0" w:space="0" w:color="auto"/>
        <w:left w:val="none" w:sz="0" w:space="0" w:color="auto"/>
        <w:bottom w:val="none" w:sz="0" w:space="0" w:color="auto"/>
        <w:right w:val="none" w:sz="0" w:space="0" w:color="auto"/>
      </w:divBdr>
    </w:div>
    <w:div w:id="1463571802">
      <w:bodyDiv w:val="1"/>
      <w:marLeft w:val="0"/>
      <w:marRight w:val="0"/>
      <w:marTop w:val="0"/>
      <w:marBottom w:val="0"/>
      <w:divBdr>
        <w:top w:val="none" w:sz="0" w:space="0" w:color="auto"/>
        <w:left w:val="none" w:sz="0" w:space="0" w:color="auto"/>
        <w:bottom w:val="none" w:sz="0" w:space="0" w:color="auto"/>
        <w:right w:val="none" w:sz="0" w:space="0" w:color="auto"/>
      </w:divBdr>
    </w:div>
    <w:div w:id="1519924463">
      <w:bodyDiv w:val="1"/>
      <w:marLeft w:val="0"/>
      <w:marRight w:val="0"/>
      <w:marTop w:val="0"/>
      <w:marBottom w:val="0"/>
      <w:divBdr>
        <w:top w:val="none" w:sz="0" w:space="0" w:color="auto"/>
        <w:left w:val="none" w:sz="0" w:space="0" w:color="auto"/>
        <w:bottom w:val="none" w:sz="0" w:space="0" w:color="auto"/>
        <w:right w:val="none" w:sz="0" w:space="0" w:color="auto"/>
      </w:divBdr>
    </w:div>
    <w:div w:id="1554348484">
      <w:bodyDiv w:val="1"/>
      <w:marLeft w:val="0"/>
      <w:marRight w:val="0"/>
      <w:marTop w:val="0"/>
      <w:marBottom w:val="0"/>
      <w:divBdr>
        <w:top w:val="none" w:sz="0" w:space="0" w:color="auto"/>
        <w:left w:val="none" w:sz="0" w:space="0" w:color="auto"/>
        <w:bottom w:val="none" w:sz="0" w:space="0" w:color="auto"/>
        <w:right w:val="none" w:sz="0" w:space="0" w:color="auto"/>
      </w:divBdr>
    </w:div>
    <w:div w:id="1629165244">
      <w:bodyDiv w:val="1"/>
      <w:marLeft w:val="0"/>
      <w:marRight w:val="0"/>
      <w:marTop w:val="0"/>
      <w:marBottom w:val="0"/>
      <w:divBdr>
        <w:top w:val="none" w:sz="0" w:space="0" w:color="auto"/>
        <w:left w:val="none" w:sz="0" w:space="0" w:color="auto"/>
        <w:bottom w:val="none" w:sz="0" w:space="0" w:color="auto"/>
        <w:right w:val="none" w:sz="0" w:space="0" w:color="auto"/>
      </w:divBdr>
    </w:div>
    <w:div w:id="1677227529">
      <w:bodyDiv w:val="1"/>
      <w:marLeft w:val="0"/>
      <w:marRight w:val="0"/>
      <w:marTop w:val="0"/>
      <w:marBottom w:val="0"/>
      <w:divBdr>
        <w:top w:val="none" w:sz="0" w:space="0" w:color="auto"/>
        <w:left w:val="none" w:sz="0" w:space="0" w:color="auto"/>
        <w:bottom w:val="none" w:sz="0" w:space="0" w:color="auto"/>
        <w:right w:val="none" w:sz="0" w:space="0" w:color="auto"/>
      </w:divBdr>
    </w:div>
    <w:div w:id="1723167078">
      <w:bodyDiv w:val="1"/>
      <w:marLeft w:val="0"/>
      <w:marRight w:val="0"/>
      <w:marTop w:val="0"/>
      <w:marBottom w:val="0"/>
      <w:divBdr>
        <w:top w:val="none" w:sz="0" w:space="0" w:color="auto"/>
        <w:left w:val="none" w:sz="0" w:space="0" w:color="auto"/>
        <w:bottom w:val="none" w:sz="0" w:space="0" w:color="auto"/>
        <w:right w:val="none" w:sz="0" w:space="0" w:color="auto"/>
      </w:divBdr>
    </w:div>
    <w:div w:id="1747914087">
      <w:bodyDiv w:val="1"/>
      <w:marLeft w:val="0"/>
      <w:marRight w:val="0"/>
      <w:marTop w:val="0"/>
      <w:marBottom w:val="0"/>
      <w:divBdr>
        <w:top w:val="none" w:sz="0" w:space="0" w:color="auto"/>
        <w:left w:val="none" w:sz="0" w:space="0" w:color="auto"/>
        <w:bottom w:val="none" w:sz="0" w:space="0" w:color="auto"/>
        <w:right w:val="none" w:sz="0" w:space="0" w:color="auto"/>
      </w:divBdr>
    </w:div>
    <w:div w:id="1757900164">
      <w:bodyDiv w:val="1"/>
      <w:marLeft w:val="0"/>
      <w:marRight w:val="0"/>
      <w:marTop w:val="0"/>
      <w:marBottom w:val="0"/>
      <w:divBdr>
        <w:top w:val="none" w:sz="0" w:space="0" w:color="auto"/>
        <w:left w:val="none" w:sz="0" w:space="0" w:color="auto"/>
        <w:bottom w:val="none" w:sz="0" w:space="0" w:color="auto"/>
        <w:right w:val="none" w:sz="0" w:space="0" w:color="auto"/>
      </w:divBdr>
    </w:div>
    <w:div w:id="1895190355">
      <w:bodyDiv w:val="1"/>
      <w:marLeft w:val="0"/>
      <w:marRight w:val="0"/>
      <w:marTop w:val="0"/>
      <w:marBottom w:val="0"/>
      <w:divBdr>
        <w:top w:val="none" w:sz="0" w:space="0" w:color="auto"/>
        <w:left w:val="none" w:sz="0" w:space="0" w:color="auto"/>
        <w:bottom w:val="none" w:sz="0" w:space="0" w:color="auto"/>
        <w:right w:val="none" w:sz="0" w:space="0" w:color="auto"/>
      </w:divBdr>
    </w:div>
    <w:div w:id="1907258462">
      <w:bodyDiv w:val="1"/>
      <w:marLeft w:val="0"/>
      <w:marRight w:val="0"/>
      <w:marTop w:val="0"/>
      <w:marBottom w:val="0"/>
      <w:divBdr>
        <w:top w:val="none" w:sz="0" w:space="0" w:color="auto"/>
        <w:left w:val="none" w:sz="0" w:space="0" w:color="auto"/>
        <w:bottom w:val="none" w:sz="0" w:space="0" w:color="auto"/>
        <w:right w:val="none" w:sz="0" w:space="0" w:color="auto"/>
      </w:divBdr>
    </w:div>
    <w:div w:id="1917742986">
      <w:bodyDiv w:val="1"/>
      <w:marLeft w:val="0"/>
      <w:marRight w:val="0"/>
      <w:marTop w:val="0"/>
      <w:marBottom w:val="0"/>
      <w:divBdr>
        <w:top w:val="none" w:sz="0" w:space="0" w:color="auto"/>
        <w:left w:val="none" w:sz="0" w:space="0" w:color="auto"/>
        <w:bottom w:val="none" w:sz="0" w:space="0" w:color="auto"/>
        <w:right w:val="none" w:sz="0" w:space="0" w:color="auto"/>
      </w:divBdr>
    </w:div>
    <w:div w:id="1992128848">
      <w:bodyDiv w:val="1"/>
      <w:marLeft w:val="0"/>
      <w:marRight w:val="0"/>
      <w:marTop w:val="0"/>
      <w:marBottom w:val="0"/>
      <w:divBdr>
        <w:top w:val="none" w:sz="0" w:space="0" w:color="auto"/>
        <w:left w:val="none" w:sz="0" w:space="0" w:color="auto"/>
        <w:bottom w:val="none" w:sz="0" w:space="0" w:color="auto"/>
        <w:right w:val="none" w:sz="0" w:space="0" w:color="auto"/>
      </w:divBdr>
    </w:div>
    <w:div w:id="1994212075">
      <w:bodyDiv w:val="1"/>
      <w:marLeft w:val="0"/>
      <w:marRight w:val="0"/>
      <w:marTop w:val="0"/>
      <w:marBottom w:val="0"/>
      <w:divBdr>
        <w:top w:val="none" w:sz="0" w:space="0" w:color="auto"/>
        <w:left w:val="none" w:sz="0" w:space="0" w:color="auto"/>
        <w:bottom w:val="none" w:sz="0" w:space="0" w:color="auto"/>
        <w:right w:val="none" w:sz="0" w:space="0" w:color="auto"/>
      </w:divBdr>
    </w:div>
    <w:div w:id="2049403553">
      <w:bodyDiv w:val="1"/>
      <w:marLeft w:val="0"/>
      <w:marRight w:val="0"/>
      <w:marTop w:val="0"/>
      <w:marBottom w:val="0"/>
      <w:divBdr>
        <w:top w:val="none" w:sz="0" w:space="0" w:color="auto"/>
        <w:left w:val="none" w:sz="0" w:space="0" w:color="auto"/>
        <w:bottom w:val="none" w:sz="0" w:space="0" w:color="auto"/>
        <w:right w:val="none" w:sz="0" w:space="0" w:color="auto"/>
      </w:divBdr>
    </w:div>
    <w:div w:id="206405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gazin.asro.ro/produs/11554565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EE784-B1BD-4D80-92C0-D9A432050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1045</TotalTime>
  <Pages>12</Pages>
  <Words>4067</Words>
  <Characters>23184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Bengescu</dc:creator>
  <cp:keywords/>
  <dc:description/>
  <cp:lastModifiedBy>Piping 04 Team Oil</cp:lastModifiedBy>
  <cp:revision>235</cp:revision>
  <cp:lastPrinted>2016-10-19T07:04:00Z</cp:lastPrinted>
  <dcterms:created xsi:type="dcterms:W3CDTF">2016-03-10T08:12:00Z</dcterms:created>
  <dcterms:modified xsi:type="dcterms:W3CDTF">2022-05-25T07:19:00Z</dcterms:modified>
</cp:coreProperties>
</file>